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097E" w14:textId="3A38B0DB" w:rsidR="00315FBC" w:rsidRDefault="00315FBC" w:rsidP="00F253EB">
      <w:pPr>
        <w:contextualSpacing/>
        <w:rPr>
          <w:noProof/>
        </w:rPr>
      </w:pPr>
      <w:r>
        <w:rPr>
          <w:noProof/>
        </w:rPr>
        <w:drawing>
          <wp:inline distT="0" distB="0" distL="0" distR="0" wp14:anchorId="02E937CD" wp14:editId="468BDE6B">
            <wp:extent cx="2703365" cy="854040"/>
            <wp:effectExtent l="0" t="0" r="1905" b="3810"/>
            <wp:docPr id="1326933561" name="Afbeelding 1" descr="Afbeelding met tekst, Lettertype, schermopnam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33561" name="Afbeelding 1" descr="Afbeelding met tekst, Lettertype, schermopname, cirkel&#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0410" cy="865743"/>
                    </a:xfrm>
                    <a:prstGeom prst="rect">
                      <a:avLst/>
                    </a:prstGeom>
                  </pic:spPr>
                </pic:pic>
              </a:graphicData>
            </a:graphic>
          </wp:inline>
        </w:drawing>
      </w:r>
      <w:r>
        <w:rPr>
          <w:noProof/>
        </w:rPr>
        <w:tab/>
      </w:r>
      <w:r>
        <w:rPr>
          <w:noProof/>
        </w:rPr>
        <w:tab/>
      </w:r>
      <w:r>
        <w:rPr>
          <w:noProof/>
        </w:rPr>
        <w:tab/>
      </w:r>
      <w:r>
        <w:rPr>
          <w:noProof/>
        </w:rPr>
        <w:tab/>
      </w:r>
      <w:r>
        <w:rPr>
          <w:noProof/>
        </w:rPr>
        <w:drawing>
          <wp:inline distT="0" distB="0" distL="0" distR="0" wp14:anchorId="400B48A9" wp14:editId="0050B1CD">
            <wp:extent cx="1074420" cy="685800"/>
            <wp:effectExtent l="0" t="0" r="0" b="0"/>
            <wp:docPr id="919486156" name="Afbeelding 2" descr="Afbeelding met grafische vormgeving, Graphics, poster,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86156" name="Afbeelding 2" descr="Afbeelding met grafische vormgeving, Graphics, poster, teks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662" cy="700635"/>
                    </a:xfrm>
                    <a:prstGeom prst="rect">
                      <a:avLst/>
                    </a:prstGeom>
                  </pic:spPr>
                </pic:pic>
              </a:graphicData>
            </a:graphic>
          </wp:inline>
        </w:drawing>
      </w:r>
    </w:p>
    <w:p w14:paraId="405D2CA5" w14:textId="77777777" w:rsidR="00406AD2" w:rsidRDefault="00406AD2" w:rsidP="00F253EB">
      <w:pPr>
        <w:pStyle w:val="Geenafstand"/>
        <w:contextualSpacing/>
        <w:jc w:val="center"/>
        <w:rPr>
          <w:b/>
          <w:bCs/>
          <w:color w:val="FF0000"/>
        </w:rPr>
      </w:pPr>
    </w:p>
    <w:p w14:paraId="15CD871E" w14:textId="256DFCAE" w:rsidR="00315FBC" w:rsidRPr="00315FBC" w:rsidRDefault="008C3512" w:rsidP="00F253EB">
      <w:pPr>
        <w:pStyle w:val="Geenafstand"/>
        <w:contextualSpacing/>
        <w:jc w:val="center"/>
        <w:rPr>
          <w:color w:val="2F5496" w:themeColor="accent1" w:themeShade="BF"/>
          <w:sz w:val="28"/>
          <w:szCs w:val="28"/>
        </w:rPr>
      </w:pPr>
      <w:r w:rsidRPr="00FC1DF4">
        <w:rPr>
          <w:color w:val="2F5496"/>
          <w:sz w:val="28"/>
          <w:szCs w:val="28"/>
        </w:rPr>
        <w:t>D</w:t>
      </w:r>
      <w:r w:rsidR="00315FBC" w:rsidRPr="00FC1DF4">
        <w:rPr>
          <w:color w:val="2F5496"/>
          <w:sz w:val="28"/>
          <w:szCs w:val="28"/>
        </w:rPr>
        <w:t>irecteur</w:t>
      </w:r>
      <w:r w:rsidR="00315FBC" w:rsidRPr="00315FBC">
        <w:rPr>
          <w:color w:val="2F5496" w:themeColor="accent1" w:themeShade="BF"/>
          <w:sz w:val="28"/>
          <w:szCs w:val="28"/>
        </w:rPr>
        <w:t xml:space="preserve"> </w:t>
      </w:r>
      <w:proofErr w:type="spellStart"/>
      <w:r w:rsidR="00315FBC" w:rsidRPr="00315FBC">
        <w:rPr>
          <w:color w:val="2F5496" w:themeColor="accent1" w:themeShade="BF"/>
          <w:sz w:val="28"/>
          <w:szCs w:val="28"/>
        </w:rPr>
        <w:t>Axia</w:t>
      </w:r>
      <w:proofErr w:type="spellEnd"/>
      <w:r w:rsidR="00315FBC" w:rsidRPr="00315FBC">
        <w:rPr>
          <w:color w:val="2F5496" w:themeColor="accent1" w:themeShade="BF"/>
          <w:sz w:val="28"/>
          <w:szCs w:val="28"/>
        </w:rPr>
        <w:t xml:space="preserve"> College</w:t>
      </w:r>
    </w:p>
    <w:p w14:paraId="6C4BEDEA" w14:textId="6C512927" w:rsidR="00315FBC" w:rsidRPr="00315FBC" w:rsidRDefault="00315FBC" w:rsidP="00F253EB">
      <w:pPr>
        <w:pStyle w:val="Geenafstand"/>
        <w:contextualSpacing/>
        <w:jc w:val="center"/>
        <w:rPr>
          <w:color w:val="2F5496" w:themeColor="accent1" w:themeShade="BF"/>
          <w:sz w:val="28"/>
          <w:szCs w:val="28"/>
        </w:rPr>
      </w:pPr>
      <w:r w:rsidRPr="00315FBC">
        <w:rPr>
          <w:color w:val="2F5496" w:themeColor="accent1" w:themeShade="BF"/>
          <w:sz w:val="28"/>
          <w:szCs w:val="28"/>
        </w:rPr>
        <w:t>(1 fte; Schaal 15)</w:t>
      </w:r>
    </w:p>
    <w:p w14:paraId="117131AF" w14:textId="77777777" w:rsidR="00571E83" w:rsidRPr="00571E83" w:rsidRDefault="00571E83" w:rsidP="00F253EB">
      <w:pPr>
        <w:tabs>
          <w:tab w:val="left" w:pos="1800"/>
        </w:tabs>
        <w:contextualSpacing/>
      </w:pPr>
    </w:p>
    <w:p w14:paraId="34F0C988" w14:textId="77777777" w:rsidR="00406AD2" w:rsidRDefault="00406AD2" w:rsidP="00F253EB">
      <w:pPr>
        <w:tabs>
          <w:tab w:val="left" w:pos="1800"/>
        </w:tabs>
        <w:contextualSpacing/>
      </w:pPr>
    </w:p>
    <w:p w14:paraId="2D5E309A" w14:textId="77777777" w:rsidR="00406AD2" w:rsidRDefault="00406AD2" w:rsidP="00F253EB">
      <w:pPr>
        <w:tabs>
          <w:tab w:val="left" w:pos="1800"/>
        </w:tabs>
        <w:contextualSpacing/>
      </w:pPr>
    </w:p>
    <w:p w14:paraId="3E8BC2AB" w14:textId="58FB6B54" w:rsidR="00571E83" w:rsidRDefault="00571E83" w:rsidP="00F253EB">
      <w:pPr>
        <w:tabs>
          <w:tab w:val="left" w:pos="1800"/>
        </w:tabs>
        <w:contextualSpacing/>
      </w:pPr>
      <w:r w:rsidRPr="00571E83">
        <w:t xml:space="preserve">Stichting Onderwijsgroep Amersfoort zoekt per 1 </w:t>
      </w:r>
      <w:r w:rsidR="00395668">
        <w:t xml:space="preserve">maart </w:t>
      </w:r>
      <w:r w:rsidRPr="00571E83">
        <w:t xml:space="preserve">2024 een nieuwe directeur voor het </w:t>
      </w:r>
      <w:proofErr w:type="spellStart"/>
      <w:r w:rsidR="00395668">
        <w:t>Axia</w:t>
      </w:r>
      <w:proofErr w:type="spellEnd"/>
      <w:r w:rsidR="00395668">
        <w:t xml:space="preserve"> </w:t>
      </w:r>
      <w:r w:rsidRPr="00571E83">
        <w:t xml:space="preserve">College: een </w:t>
      </w:r>
      <w:r w:rsidR="00B31CFE">
        <w:t>ervaren l</w:t>
      </w:r>
      <w:r w:rsidRPr="00571E83">
        <w:t xml:space="preserve">eider die </w:t>
      </w:r>
      <w:r w:rsidR="00FC1DF4">
        <w:t xml:space="preserve">samen </w:t>
      </w:r>
      <w:r w:rsidRPr="00571E83">
        <w:t xml:space="preserve">met </w:t>
      </w:r>
      <w:r w:rsidR="00343B25">
        <w:t>MT en</w:t>
      </w:r>
      <w:r w:rsidRPr="00571E83">
        <w:t xml:space="preserve"> team </w:t>
      </w:r>
      <w:r w:rsidR="00FC1DF4">
        <w:t>veranderingen tot stand weet te brengen</w:t>
      </w:r>
      <w:r w:rsidR="00343B25">
        <w:t xml:space="preserve"> en koersvast is in de uitvoering</w:t>
      </w:r>
      <w:r w:rsidR="00FC1DF4">
        <w:t xml:space="preserve">.  </w:t>
      </w:r>
      <w:r w:rsidRPr="00571E83">
        <w:t xml:space="preserve"> </w:t>
      </w:r>
    </w:p>
    <w:p w14:paraId="6CCA2748" w14:textId="77777777" w:rsidR="00FC1DF4" w:rsidRDefault="00FC1DF4" w:rsidP="00F253EB">
      <w:pPr>
        <w:tabs>
          <w:tab w:val="left" w:pos="1800"/>
        </w:tabs>
        <w:contextualSpacing/>
      </w:pPr>
    </w:p>
    <w:p w14:paraId="3A3996B1" w14:textId="34B6434E" w:rsidR="004D29D3" w:rsidRPr="0084000E" w:rsidRDefault="004D29D3" w:rsidP="00F253EB">
      <w:pPr>
        <w:tabs>
          <w:tab w:val="left" w:pos="1800"/>
        </w:tabs>
        <w:contextualSpacing/>
        <w:rPr>
          <w:color w:val="2F5496"/>
        </w:rPr>
      </w:pPr>
      <w:proofErr w:type="spellStart"/>
      <w:r>
        <w:rPr>
          <w:color w:val="2F5496"/>
        </w:rPr>
        <w:t>Axia</w:t>
      </w:r>
      <w:proofErr w:type="spellEnd"/>
      <w:r>
        <w:rPr>
          <w:color w:val="2F5496"/>
        </w:rPr>
        <w:t xml:space="preserve"> </w:t>
      </w:r>
    </w:p>
    <w:p w14:paraId="63C7C188" w14:textId="7B75A9F7" w:rsidR="000D3BA3" w:rsidRDefault="007D6680" w:rsidP="00566914">
      <w:pPr>
        <w:tabs>
          <w:tab w:val="left" w:pos="1800"/>
        </w:tabs>
        <w:contextualSpacing/>
      </w:pPr>
      <w:r>
        <w:t xml:space="preserve">Het </w:t>
      </w:r>
      <w:proofErr w:type="spellStart"/>
      <w:r>
        <w:t>Axia</w:t>
      </w:r>
      <w:proofErr w:type="spellEnd"/>
      <w:r>
        <w:t xml:space="preserve"> </w:t>
      </w:r>
      <w:r w:rsidR="002B5603">
        <w:t>C</w:t>
      </w:r>
      <w:r>
        <w:t>ol</w:t>
      </w:r>
      <w:r w:rsidR="00AC4435">
        <w:t xml:space="preserve">lege is in 2017 voortgekomen uit verschillende </w:t>
      </w:r>
      <w:r w:rsidR="002B5603">
        <w:t>vso-</w:t>
      </w:r>
      <w:r w:rsidR="00AC4435">
        <w:t>scholen</w:t>
      </w:r>
      <w:r w:rsidR="004419BF">
        <w:t xml:space="preserve"> en </w:t>
      </w:r>
      <w:r>
        <w:t>biedt</w:t>
      </w:r>
      <w:r w:rsidR="001F6282">
        <w:t xml:space="preserve"> </w:t>
      </w:r>
      <w:r>
        <w:t xml:space="preserve">vmbo basis/kader, mavo, havo en onderbouw vwo </w:t>
      </w:r>
      <w:r w:rsidR="000D3BA3">
        <w:t xml:space="preserve">aan </w:t>
      </w:r>
      <w:r w:rsidR="000D3BA3" w:rsidRPr="000D3BA3">
        <w:t>leerlingen die extra steun en begeleiding nodig</w:t>
      </w:r>
      <w:r w:rsidR="000D3BA3">
        <w:t xml:space="preserve">. </w:t>
      </w:r>
      <w:r w:rsidR="00554CA7">
        <w:t>De school heeft drie locaties:</w:t>
      </w:r>
      <w:r w:rsidR="00AA2819">
        <w:t xml:space="preserve"> vmbo b/k, onderbouw mavo</w:t>
      </w:r>
      <w:r w:rsidR="008B59D5">
        <w:t xml:space="preserve">, havo, vwo en bovenbouw mavo, havo. </w:t>
      </w:r>
      <w:r w:rsidR="00472344">
        <w:t xml:space="preserve">Op de drie locaties </w:t>
      </w:r>
      <w:r w:rsidR="00FD22E1">
        <w:t xml:space="preserve">gezamenlijk </w:t>
      </w:r>
      <w:r w:rsidR="00472344">
        <w:t xml:space="preserve">leren en werken </w:t>
      </w:r>
      <w:r w:rsidR="0096017A">
        <w:t xml:space="preserve">ongeveer </w:t>
      </w:r>
      <w:r w:rsidR="00472344">
        <w:t xml:space="preserve">350 leerlingen en </w:t>
      </w:r>
      <w:r w:rsidR="0096017A">
        <w:t xml:space="preserve">90 </w:t>
      </w:r>
      <w:r w:rsidR="00472344">
        <w:t>medewerkers</w:t>
      </w:r>
      <w:r w:rsidR="000542D7">
        <w:t xml:space="preserve"> (73fte)</w:t>
      </w:r>
      <w:r w:rsidR="00472344">
        <w:t xml:space="preserve">.  </w:t>
      </w:r>
    </w:p>
    <w:p w14:paraId="37DEDC4C" w14:textId="77777777" w:rsidR="000D3BA3" w:rsidRDefault="000D3BA3" w:rsidP="00566914">
      <w:pPr>
        <w:tabs>
          <w:tab w:val="left" w:pos="1800"/>
        </w:tabs>
        <w:contextualSpacing/>
      </w:pPr>
    </w:p>
    <w:p w14:paraId="11517B16" w14:textId="6FEF73D2" w:rsidR="00164F86" w:rsidRDefault="00C3362D" w:rsidP="00164F86">
      <w:pPr>
        <w:tabs>
          <w:tab w:val="left" w:pos="1800"/>
        </w:tabs>
        <w:contextualSpacing/>
      </w:pPr>
      <w:proofErr w:type="spellStart"/>
      <w:r>
        <w:t>Axia</w:t>
      </w:r>
      <w:proofErr w:type="spellEnd"/>
      <w:r>
        <w:t xml:space="preserve"> betekent waarde</w:t>
      </w:r>
      <w:r w:rsidR="00D741B6">
        <w:t xml:space="preserve">. </w:t>
      </w:r>
      <w:r w:rsidR="00566914">
        <w:t>Op onze school staan de kwaliteiten</w:t>
      </w:r>
      <w:r w:rsidR="00526CC8">
        <w:t xml:space="preserve"> en de groei</w:t>
      </w:r>
      <w:r w:rsidR="009F1396">
        <w:t>/</w:t>
      </w:r>
      <w:r w:rsidR="00526CC8">
        <w:t>ontwikkeling</w:t>
      </w:r>
      <w:r w:rsidR="00566914">
        <w:t xml:space="preserve"> van de</w:t>
      </w:r>
      <w:r w:rsidR="00900C50">
        <w:t xml:space="preserve"> </w:t>
      </w:r>
      <w:r w:rsidR="00566914">
        <w:t>leerlingen centraal, niet de belemmeringen die</w:t>
      </w:r>
      <w:r w:rsidR="00D741B6">
        <w:t xml:space="preserve"> </w:t>
      </w:r>
      <w:r w:rsidR="00566914">
        <w:t>we eventueel tegenkomen. Onze leerlingen zijn</w:t>
      </w:r>
      <w:r w:rsidR="00D741B6">
        <w:t xml:space="preserve"> </w:t>
      </w:r>
      <w:r w:rsidR="00566914">
        <w:t>tot veel in staat en op school gaan ze dat</w:t>
      </w:r>
      <w:r w:rsidR="00D741B6">
        <w:t xml:space="preserve"> </w:t>
      </w:r>
      <w:r w:rsidR="00566914">
        <w:t>ontdekken en verder uitbouwen.</w:t>
      </w:r>
      <w:r w:rsidR="00D741B6">
        <w:t xml:space="preserve"> </w:t>
      </w:r>
      <w:r w:rsidR="006B00D1">
        <w:t>Leerlingen werken toe naar een doel dat bij hen past</w:t>
      </w:r>
      <w:r w:rsidR="00D80FBA">
        <w:t xml:space="preserve">. </w:t>
      </w:r>
      <w:r w:rsidR="009A18E2">
        <w:t xml:space="preserve">In veel gevallen behalen zij </w:t>
      </w:r>
      <w:r w:rsidR="00164F86">
        <w:t>de</w:t>
      </w:r>
      <w:r w:rsidR="009A18E2">
        <w:t xml:space="preserve"> </w:t>
      </w:r>
      <w:r w:rsidR="00164F86">
        <w:t>reguliere diploma’s, maar hebben daar</w:t>
      </w:r>
      <w:r w:rsidR="009A18E2">
        <w:t xml:space="preserve"> </w:t>
      </w:r>
      <w:r w:rsidR="00164F86">
        <w:t>extra pedagogische ondersteuning bij</w:t>
      </w:r>
      <w:r w:rsidR="009A18E2">
        <w:t xml:space="preserve"> </w:t>
      </w:r>
      <w:r w:rsidR="00164F86">
        <w:t xml:space="preserve">nodig. </w:t>
      </w:r>
      <w:r w:rsidR="002C7E2B">
        <w:t xml:space="preserve">Hiervoor </w:t>
      </w:r>
      <w:r w:rsidR="00345C4E">
        <w:t xml:space="preserve">bieden </w:t>
      </w:r>
      <w:r w:rsidR="000463CD">
        <w:t xml:space="preserve">we </w:t>
      </w:r>
      <w:r w:rsidR="00345C4E">
        <w:t>maatwerk. Ook zoeken we uitdrukkelijk de ver</w:t>
      </w:r>
      <w:r w:rsidR="00164F86">
        <w:t>binding met het reguliere onderwijs.</w:t>
      </w:r>
      <w:r w:rsidR="00F125F5">
        <w:t xml:space="preserve"> </w:t>
      </w:r>
      <w:r w:rsidR="00F22F14">
        <w:t xml:space="preserve"> </w:t>
      </w:r>
    </w:p>
    <w:p w14:paraId="4A60B0D2" w14:textId="77777777" w:rsidR="00770C73" w:rsidRDefault="00770C73" w:rsidP="00164F86">
      <w:pPr>
        <w:tabs>
          <w:tab w:val="left" w:pos="1800"/>
        </w:tabs>
        <w:contextualSpacing/>
      </w:pPr>
    </w:p>
    <w:p w14:paraId="69769DA3" w14:textId="77777777" w:rsidR="00DF44D9" w:rsidRDefault="003E42A8" w:rsidP="00164F86">
      <w:pPr>
        <w:tabs>
          <w:tab w:val="left" w:pos="1800"/>
        </w:tabs>
        <w:contextualSpacing/>
      </w:pPr>
      <w:r>
        <w:t xml:space="preserve">Het </w:t>
      </w:r>
      <w:proofErr w:type="spellStart"/>
      <w:r>
        <w:t>Axia</w:t>
      </w:r>
      <w:proofErr w:type="spellEnd"/>
      <w:r>
        <w:t xml:space="preserve"> College is een openbare school</w:t>
      </w:r>
      <w:r w:rsidR="00753A94">
        <w:t>. De school staat voor iedereen op</w:t>
      </w:r>
      <w:r w:rsidR="00A37D1D">
        <w:t xml:space="preserve">en </w:t>
      </w:r>
      <w:r w:rsidR="00753A94">
        <w:t>en we werken</w:t>
      </w:r>
      <w:r w:rsidR="0074196D">
        <w:t xml:space="preserve"> vanuit </w:t>
      </w:r>
      <w:r w:rsidR="00164F86">
        <w:t>wederzijds</w:t>
      </w:r>
      <w:r w:rsidR="00753A94">
        <w:t xml:space="preserve"> </w:t>
      </w:r>
      <w:r w:rsidR="00164F86">
        <w:t>respect.</w:t>
      </w:r>
      <w:r w:rsidR="0074196D">
        <w:t xml:space="preserve"> We kennen elkaa</w:t>
      </w:r>
      <w:r w:rsidR="005D5907">
        <w:t>r; het persoonlijke karakter</w:t>
      </w:r>
      <w:r w:rsidR="00177953">
        <w:t xml:space="preserve"> van de school is belangrijk. </w:t>
      </w:r>
      <w:r w:rsidR="005D5907">
        <w:t xml:space="preserve"> </w:t>
      </w:r>
    </w:p>
    <w:p w14:paraId="06E56FF4" w14:textId="77777777" w:rsidR="00DF44D9" w:rsidRDefault="00DF44D9" w:rsidP="00164F86">
      <w:pPr>
        <w:tabs>
          <w:tab w:val="left" w:pos="1800"/>
        </w:tabs>
        <w:contextualSpacing/>
      </w:pPr>
    </w:p>
    <w:p w14:paraId="09607F37" w14:textId="4009ABB2" w:rsidR="00753A94" w:rsidRDefault="00DF44D9" w:rsidP="00164F86">
      <w:pPr>
        <w:tabs>
          <w:tab w:val="left" w:pos="1800"/>
        </w:tabs>
        <w:contextualSpacing/>
      </w:pPr>
      <w:r>
        <w:t xml:space="preserve">Meer over het </w:t>
      </w:r>
      <w:proofErr w:type="spellStart"/>
      <w:r>
        <w:t>Axia</w:t>
      </w:r>
      <w:proofErr w:type="spellEnd"/>
      <w:r>
        <w:t xml:space="preserve"> College</w:t>
      </w:r>
      <w:r w:rsidR="00E338E2">
        <w:t xml:space="preserve">, onze kerndoelen en speerpunten </w:t>
      </w:r>
      <w:r>
        <w:t xml:space="preserve">lees je op </w:t>
      </w:r>
      <w:hyperlink r:id="rId7" w:history="1">
        <w:r w:rsidR="00400CED" w:rsidRPr="00FC087C">
          <w:rPr>
            <w:rStyle w:val="Hyperlink"/>
          </w:rPr>
          <w:t>de website</w:t>
        </w:r>
      </w:hyperlink>
      <w:r w:rsidR="00400CED">
        <w:t xml:space="preserve"> </w:t>
      </w:r>
      <w:r w:rsidR="00E338E2">
        <w:t xml:space="preserve">en in </w:t>
      </w:r>
      <w:hyperlink r:id="rId8" w:history="1">
        <w:r w:rsidR="00E338E2" w:rsidRPr="00766E01">
          <w:rPr>
            <w:rStyle w:val="Hyperlink"/>
          </w:rPr>
          <w:t>het schoolplan</w:t>
        </w:r>
      </w:hyperlink>
      <w:r w:rsidR="00E338E2">
        <w:t xml:space="preserve">  </w:t>
      </w:r>
      <w:r w:rsidR="00164F86">
        <w:t xml:space="preserve"> </w:t>
      </w:r>
      <w:r w:rsidR="00753A94">
        <w:t xml:space="preserve"> </w:t>
      </w:r>
    </w:p>
    <w:p w14:paraId="69E9B3F5" w14:textId="77777777" w:rsidR="00753A94" w:rsidRDefault="00753A94" w:rsidP="00164F86">
      <w:pPr>
        <w:tabs>
          <w:tab w:val="left" w:pos="1800"/>
        </w:tabs>
        <w:contextualSpacing/>
      </w:pPr>
    </w:p>
    <w:p w14:paraId="505B7E2D" w14:textId="6907A70A" w:rsidR="00731AB7" w:rsidRDefault="00F253EB" w:rsidP="00F253EB">
      <w:pPr>
        <w:tabs>
          <w:tab w:val="left" w:pos="1800"/>
        </w:tabs>
        <w:contextualSpacing/>
        <w:rPr>
          <w:color w:val="2F5496"/>
        </w:rPr>
      </w:pPr>
      <w:r>
        <w:rPr>
          <w:color w:val="2F5496"/>
        </w:rPr>
        <w:t>V</w:t>
      </w:r>
      <w:r w:rsidR="00710CCD" w:rsidRPr="0046521B">
        <w:rPr>
          <w:color w:val="2F5496"/>
        </w:rPr>
        <w:t xml:space="preserve">an drie naar één </w:t>
      </w:r>
    </w:p>
    <w:p w14:paraId="70FDA11B" w14:textId="0C6C8321" w:rsidR="00F90C79" w:rsidRDefault="00805E57" w:rsidP="00384466">
      <w:pPr>
        <w:tabs>
          <w:tab w:val="left" w:pos="1800"/>
        </w:tabs>
        <w:contextualSpacing/>
      </w:pPr>
      <w:r>
        <w:t xml:space="preserve">In de </w:t>
      </w:r>
      <w:r w:rsidR="007812F0">
        <w:t xml:space="preserve">zomer van 2025 verhuizen de drie locaties naar </w:t>
      </w:r>
      <w:r w:rsidR="008C0822">
        <w:t xml:space="preserve">een </w:t>
      </w:r>
      <w:r w:rsidR="007812F0">
        <w:t xml:space="preserve">nieuw schoolgebouw in de Amersfoortse wijk </w:t>
      </w:r>
      <w:r w:rsidR="0096017A">
        <w:t xml:space="preserve">Vathorst. </w:t>
      </w:r>
      <w:r w:rsidR="008C0822">
        <w:t xml:space="preserve">Een mooie plek </w:t>
      </w:r>
      <w:r w:rsidR="00425BA9">
        <w:t xml:space="preserve">om echt als één school </w:t>
      </w:r>
      <w:r w:rsidR="003171B0">
        <w:t>verder te gaan</w:t>
      </w:r>
      <w:r w:rsidR="00B6728F">
        <w:t xml:space="preserve">, waar </w:t>
      </w:r>
      <w:r w:rsidR="001748CB">
        <w:t xml:space="preserve">samen wordt gewerkt aan de ambitie </w:t>
      </w:r>
      <w:r w:rsidR="006605EF">
        <w:t xml:space="preserve">om </w:t>
      </w:r>
      <w:r w:rsidR="001748CB">
        <w:t xml:space="preserve">de </w:t>
      </w:r>
      <w:r w:rsidR="00EF438B">
        <w:t xml:space="preserve">koploper in de regio te worden op het gebied van </w:t>
      </w:r>
      <w:r w:rsidR="00F90C79">
        <w:t xml:space="preserve">voortgezet speciaal onderwijs. </w:t>
      </w:r>
    </w:p>
    <w:p w14:paraId="4ED588C4" w14:textId="77777777" w:rsidR="00054EFF" w:rsidRDefault="00054EFF" w:rsidP="00384466">
      <w:pPr>
        <w:tabs>
          <w:tab w:val="left" w:pos="1800"/>
        </w:tabs>
        <w:contextualSpacing/>
      </w:pPr>
    </w:p>
    <w:p w14:paraId="152E391D" w14:textId="22792488" w:rsidR="00BD308B" w:rsidRDefault="00007ED3" w:rsidP="00384466">
      <w:pPr>
        <w:tabs>
          <w:tab w:val="left" w:pos="1800"/>
        </w:tabs>
        <w:contextualSpacing/>
      </w:pPr>
      <w:r>
        <w:t xml:space="preserve">Daarvoor is het nodig dat </w:t>
      </w:r>
      <w:r w:rsidR="00620E5B">
        <w:t xml:space="preserve">de weg </w:t>
      </w:r>
      <w:r w:rsidR="00285FE4">
        <w:t xml:space="preserve">die het team </w:t>
      </w:r>
      <w:r w:rsidR="00AF4972">
        <w:t xml:space="preserve">is </w:t>
      </w:r>
      <w:r w:rsidR="00DA6843">
        <w:t>inge</w:t>
      </w:r>
      <w:r w:rsidR="007E5DFA">
        <w:t xml:space="preserve">slagen </w:t>
      </w:r>
      <w:r w:rsidR="00054EFF">
        <w:t xml:space="preserve">naar gedeeld eigenaarschap </w:t>
      </w:r>
      <w:r w:rsidR="00580F69">
        <w:t xml:space="preserve">verder </w:t>
      </w:r>
      <w:r w:rsidR="00E65A12">
        <w:t xml:space="preserve">wordt </w:t>
      </w:r>
      <w:r w:rsidR="00BD307C">
        <w:t>doorgezet</w:t>
      </w:r>
      <w:r w:rsidR="007E5DFA">
        <w:t xml:space="preserve">. </w:t>
      </w:r>
      <w:r w:rsidR="0009414D">
        <w:t xml:space="preserve">Met elkaar wordt gewerkt aan het </w:t>
      </w:r>
      <w:r w:rsidR="0041184B">
        <w:t xml:space="preserve">versterken van het </w:t>
      </w:r>
      <w:r w:rsidR="002E47D5">
        <w:t xml:space="preserve">pedagogisch didactisch handelen </w:t>
      </w:r>
      <w:r w:rsidR="00177024">
        <w:t>en het professionaliseren van de zorgstructuur.</w:t>
      </w:r>
      <w:r w:rsidR="00E16366">
        <w:t xml:space="preserve"> </w:t>
      </w:r>
      <w:r w:rsidR="00851ED3">
        <w:t xml:space="preserve">De </w:t>
      </w:r>
      <w:r w:rsidR="00A90E95">
        <w:t>samenwerking met de ander</w:t>
      </w:r>
      <w:r w:rsidR="00E05933">
        <w:t>e</w:t>
      </w:r>
      <w:r w:rsidR="00A90E95">
        <w:t xml:space="preserve"> vo-scholen is belan</w:t>
      </w:r>
      <w:r w:rsidR="00675EB1">
        <w:t>grijk;</w:t>
      </w:r>
      <w:r w:rsidR="005D7EA9">
        <w:t xml:space="preserve"> weten wat je aan elkaar hebt en van elkaar leren is cruciaal. </w:t>
      </w:r>
      <w:r w:rsidR="00675EB1">
        <w:t xml:space="preserve"> </w:t>
      </w:r>
      <w:r w:rsidR="005D7EA9" w:rsidRPr="005D7EA9">
        <w:t>Alle goede ontwikkelingen worden vastgelegd, zodat ze ook voor de toekomst gewaarborgd zijn</w:t>
      </w:r>
      <w:r w:rsidR="005D7EA9">
        <w:t xml:space="preserve">. </w:t>
      </w:r>
    </w:p>
    <w:p w14:paraId="3F4B3E80" w14:textId="77777777" w:rsidR="00BD308B" w:rsidRDefault="00BD308B" w:rsidP="00384466">
      <w:pPr>
        <w:tabs>
          <w:tab w:val="left" w:pos="1800"/>
        </w:tabs>
        <w:contextualSpacing/>
      </w:pPr>
    </w:p>
    <w:p w14:paraId="3FD6FE89" w14:textId="77777777" w:rsidR="006569A5" w:rsidRDefault="006569A5" w:rsidP="00384466">
      <w:pPr>
        <w:tabs>
          <w:tab w:val="left" w:pos="1800"/>
        </w:tabs>
        <w:contextualSpacing/>
      </w:pPr>
    </w:p>
    <w:p w14:paraId="43771A71" w14:textId="77777777" w:rsidR="006569A5" w:rsidRDefault="006569A5" w:rsidP="00384466">
      <w:pPr>
        <w:tabs>
          <w:tab w:val="left" w:pos="1800"/>
        </w:tabs>
        <w:contextualSpacing/>
      </w:pPr>
    </w:p>
    <w:p w14:paraId="6F324876" w14:textId="77777777" w:rsidR="00187347" w:rsidRPr="00187347" w:rsidRDefault="00187347" w:rsidP="00187347">
      <w:pPr>
        <w:spacing w:after="0"/>
        <w:contextualSpacing/>
        <w:rPr>
          <w:color w:val="2F5496"/>
        </w:rPr>
      </w:pPr>
      <w:r w:rsidRPr="00187347">
        <w:rPr>
          <w:color w:val="2F5496"/>
        </w:rPr>
        <w:lastRenderedPageBreak/>
        <w:t xml:space="preserve">De directeur  </w:t>
      </w:r>
    </w:p>
    <w:p w14:paraId="42784DDA" w14:textId="346D970F" w:rsidR="00345546" w:rsidRDefault="00187347" w:rsidP="00187347">
      <w:pPr>
        <w:spacing w:after="0"/>
        <w:contextualSpacing/>
      </w:pPr>
      <w:r w:rsidRPr="00187347">
        <w:t xml:space="preserve">Als directeur </w:t>
      </w:r>
      <w:r w:rsidR="008A738A">
        <w:t>kun</w:t>
      </w:r>
      <w:r w:rsidR="008A738A" w:rsidRPr="00187347">
        <w:t xml:space="preserve"> </w:t>
      </w:r>
      <w:r w:rsidRPr="00187347">
        <w:t xml:space="preserve">je een </w:t>
      </w:r>
      <w:r w:rsidR="00470806">
        <w:t>sterke visie op onderwijs</w:t>
      </w:r>
      <w:r w:rsidR="008A738A">
        <w:t xml:space="preserve"> (door)ontwikkelen met alle betrokkenen</w:t>
      </w:r>
      <w:r w:rsidR="00470806">
        <w:t xml:space="preserve">. Je hebt een </w:t>
      </w:r>
      <w:r w:rsidRPr="00187347">
        <w:t xml:space="preserve">goed beeld van </w:t>
      </w:r>
      <w:r w:rsidR="00D27BCB">
        <w:t xml:space="preserve">maatschappelijke </w:t>
      </w:r>
      <w:r w:rsidR="005D7EA9">
        <w:t xml:space="preserve">ontwikkelingen en hoe de school </w:t>
      </w:r>
      <w:r w:rsidR="00EC76A0">
        <w:t xml:space="preserve">daarop kan in spelen. </w:t>
      </w:r>
      <w:r w:rsidR="00403F5B">
        <w:t>Je weet het team hierin mee te nemen</w:t>
      </w:r>
      <w:r w:rsidR="00791D26">
        <w:t xml:space="preserve">, zodat jullie samen de vertaalslag kunnen maken naar </w:t>
      </w:r>
      <w:r w:rsidR="00925A52">
        <w:t>het onderwijs</w:t>
      </w:r>
      <w:r w:rsidR="00337BE2">
        <w:t xml:space="preserve">. </w:t>
      </w:r>
      <w:r w:rsidR="00925A52">
        <w:t xml:space="preserve"> </w:t>
      </w:r>
      <w:r w:rsidR="00403F5B">
        <w:t xml:space="preserve"> </w:t>
      </w:r>
    </w:p>
    <w:p w14:paraId="3035B5DB" w14:textId="77777777" w:rsidR="00345546" w:rsidRDefault="00345546" w:rsidP="00187347">
      <w:pPr>
        <w:spacing w:after="0"/>
        <w:contextualSpacing/>
      </w:pPr>
    </w:p>
    <w:p w14:paraId="07A76C87" w14:textId="1BE1F4B0" w:rsidR="00753B6C" w:rsidRPr="00753B6C" w:rsidRDefault="00345546" w:rsidP="00337BE2">
      <w:pPr>
        <w:spacing w:after="0"/>
        <w:contextualSpacing/>
      </w:pPr>
      <w:r w:rsidRPr="00345546">
        <w:t>Met je afdelingsleiders geef je leiding aan de interne organisatie</w:t>
      </w:r>
      <w:r w:rsidR="00DF094F">
        <w:t xml:space="preserve">. </w:t>
      </w:r>
      <w:r w:rsidR="00753B6C" w:rsidRPr="00753B6C">
        <w:t xml:space="preserve">Je bent integraal verantwoordelijk voor de </w:t>
      </w:r>
      <w:r w:rsidR="00B1493A">
        <w:t xml:space="preserve">onderwijskundige en bedrijfsmatige </w:t>
      </w:r>
      <w:r w:rsidR="00753B6C" w:rsidRPr="00753B6C">
        <w:t>processen in de school en geeft daar sturing aan. Je legt verantwoording af aan het College van Bestuur op het gebied van onderwijs, personeel, organisatie, financiën en beheer.</w:t>
      </w:r>
    </w:p>
    <w:p w14:paraId="5D4BD9C7" w14:textId="77777777" w:rsidR="00403F5B" w:rsidRDefault="00403F5B" w:rsidP="00187347">
      <w:pPr>
        <w:spacing w:after="0"/>
        <w:contextualSpacing/>
      </w:pPr>
    </w:p>
    <w:p w14:paraId="47F5AA79" w14:textId="77777777" w:rsidR="00187347" w:rsidRDefault="00187347" w:rsidP="00187347">
      <w:pPr>
        <w:spacing w:after="0"/>
        <w:contextualSpacing/>
      </w:pPr>
      <w:r w:rsidRPr="00187347">
        <w:t xml:space="preserve">Je herkent je in dit profiel:   </w:t>
      </w:r>
    </w:p>
    <w:p w14:paraId="56E5E5FA" w14:textId="77777777" w:rsidR="00EE6249" w:rsidRPr="00C85636" w:rsidRDefault="00EE6249" w:rsidP="00EE6249">
      <w:pPr>
        <w:tabs>
          <w:tab w:val="left" w:pos="1800"/>
        </w:tabs>
        <w:contextualSpacing/>
        <w:rPr>
          <w:i/>
          <w:iCs/>
        </w:rPr>
      </w:pPr>
      <w:r w:rsidRPr="00C85636">
        <w:rPr>
          <w:i/>
          <w:iCs/>
        </w:rPr>
        <w:t xml:space="preserve">Een </w:t>
      </w:r>
      <w:r>
        <w:rPr>
          <w:i/>
          <w:iCs/>
        </w:rPr>
        <w:t xml:space="preserve">koersvaste verbinder </w:t>
      </w:r>
      <w:r w:rsidRPr="00C85636">
        <w:rPr>
          <w:i/>
          <w:iCs/>
        </w:rPr>
        <w:t xml:space="preserve"> </w:t>
      </w:r>
    </w:p>
    <w:p w14:paraId="4CB49883" w14:textId="3882ED38" w:rsidR="00EE6249" w:rsidRDefault="00EE6249" w:rsidP="00EE6249">
      <w:pPr>
        <w:numPr>
          <w:ilvl w:val="0"/>
          <w:numId w:val="2"/>
        </w:numPr>
        <w:tabs>
          <w:tab w:val="left" w:pos="1800"/>
        </w:tabs>
        <w:ind w:left="360"/>
        <w:contextualSpacing/>
      </w:pPr>
      <w:r w:rsidRPr="00820836">
        <w:t xml:space="preserve">Je </w:t>
      </w:r>
      <w:r w:rsidR="008E7AA2">
        <w:t>kunt</w:t>
      </w:r>
      <w:r w:rsidR="008E7AA2" w:rsidRPr="00820836">
        <w:t xml:space="preserve"> </w:t>
      </w:r>
      <w:r w:rsidRPr="00820836">
        <w:t>een duidelijke visie op onderwijs</w:t>
      </w:r>
      <w:r w:rsidR="008E7AA2">
        <w:t xml:space="preserve"> (door)ontwikkelen</w:t>
      </w:r>
      <w:r w:rsidRPr="00820836">
        <w:t xml:space="preserve"> en </w:t>
      </w:r>
      <w:r>
        <w:t>geeft</w:t>
      </w:r>
      <w:r w:rsidR="008C36A5">
        <w:t xml:space="preserve"> op basis daarvan</w:t>
      </w:r>
      <w:r>
        <w:t xml:space="preserve"> richting aan veranderingen die nodig zijn om het </w:t>
      </w:r>
      <w:r w:rsidRPr="00820836">
        <w:t xml:space="preserve">onderwijs </w:t>
      </w:r>
      <w:r>
        <w:t>blijven</w:t>
      </w:r>
      <w:r w:rsidR="007A19A0">
        <w:t xml:space="preserve">d relevant en actueel </w:t>
      </w:r>
      <w:r w:rsidR="00686075">
        <w:t xml:space="preserve">te laten zijn. </w:t>
      </w:r>
    </w:p>
    <w:p w14:paraId="3447B679" w14:textId="7A3D6212" w:rsidR="00D85909" w:rsidRDefault="00D85909" w:rsidP="00EE6249">
      <w:pPr>
        <w:numPr>
          <w:ilvl w:val="0"/>
          <w:numId w:val="2"/>
        </w:numPr>
        <w:tabs>
          <w:tab w:val="left" w:pos="1800"/>
        </w:tabs>
        <w:ind w:left="360"/>
        <w:contextualSpacing/>
      </w:pPr>
      <w:r>
        <w:t>Je bent transparant i</w:t>
      </w:r>
      <w:r w:rsidR="00A3021C">
        <w:t>n</w:t>
      </w:r>
      <w:r>
        <w:t xml:space="preserve"> wat je w</w:t>
      </w:r>
      <w:r w:rsidR="00BF5332">
        <w:t>i</w:t>
      </w:r>
      <w:r>
        <w:t>l</w:t>
      </w:r>
      <w:r w:rsidR="008C36A5">
        <w:t>t</w:t>
      </w:r>
      <w:r>
        <w:t xml:space="preserve"> bereiken</w:t>
      </w:r>
      <w:r w:rsidR="006E47D5">
        <w:t xml:space="preserve">, </w:t>
      </w:r>
      <w:r>
        <w:t>wat daarvoor nodig is</w:t>
      </w:r>
      <w:r w:rsidR="00D02FC0">
        <w:t xml:space="preserve"> en </w:t>
      </w:r>
      <w:r w:rsidR="006E47D5">
        <w:t xml:space="preserve">wat </w:t>
      </w:r>
      <w:r w:rsidR="00D02FC0">
        <w:t>dat van mensen vraagt</w:t>
      </w:r>
      <w:r w:rsidR="00A3021C">
        <w:t xml:space="preserve">. </w:t>
      </w:r>
    </w:p>
    <w:p w14:paraId="206F147B" w14:textId="2E3B00B9" w:rsidR="006E47D5" w:rsidRDefault="006E47D5" w:rsidP="00EE6249">
      <w:pPr>
        <w:numPr>
          <w:ilvl w:val="0"/>
          <w:numId w:val="2"/>
        </w:numPr>
        <w:tabs>
          <w:tab w:val="left" w:pos="1800"/>
        </w:tabs>
        <w:ind w:left="360"/>
        <w:contextualSpacing/>
      </w:pPr>
      <w:r>
        <w:t xml:space="preserve">Je </w:t>
      </w:r>
      <w:r w:rsidR="007946AB">
        <w:t>zorgt voor draagvlak door anderen actief en effectief bij</w:t>
      </w:r>
      <w:r w:rsidR="002D49B5">
        <w:t xml:space="preserve"> de</w:t>
      </w:r>
      <w:r w:rsidR="007946AB">
        <w:t xml:space="preserve"> </w:t>
      </w:r>
      <w:r w:rsidR="008C36A5">
        <w:t xml:space="preserve">schoolontwikkeling </w:t>
      </w:r>
      <w:r w:rsidR="007946AB">
        <w:t xml:space="preserve">te betrekken. </w:t>
      </w:r>
    </w:p>
    <w:p w14:paraId="474BBA9F" w14:textId="77777777" w:rsidR="00EE6249" w:rsidRDefault="00EE6249" w:rsidP="00EE6249">
      <w:pPr>
        <w:numPr>
          <w:ilvl w:val="0"/>
          <w:numId w:val="2"/>
        </w:numPr>
        <w:tabs>
          <w:tab w:val="left" w:pos="1800"/>
        </w:tabs>
        <w:ind w:left="360"/>
        <w:contextualSpacing/>
      </w:pPr>
      <w:r>
        <w:t>Je geeft vertrouwen, activeert talent en professionaliteit en stimuleert eigenaarschap.</w:t>
      </w:r>
    </w:p>
    <w:p w14:paraId="3F434838" w14:textId="77777777" w:rsidR="00EE6249" w:rsidRDefault="00EE6249" w:rsidP="00EE6249">
      <w:pPr>
        <w:numPr>
          <w:ilvl w:val="0"/>
          <w:numId w:val="2"/>
        </w:numPr>
        <w:tabs>
          <w:tab w:val="left" w:pos="1800"/>
        </w:tabs>
        <w:ind w:left="360"/>
        <w:contextualSpacing/>
      </w:pPr>
      <w:r w:rsidRPr="002D50D3">
        <w:t>Je weet mensen te verbinden en te motiveren om samen verder te bouwen aan de school</w:t>
      </w:r>
      <w:r>
        <w:t>.</w:t>
      </w:r>
    </w:p>
    <w:p w14:paraId="44C813C7" w14:textId="29C8099E" w:rsidR="00EA3E25" w:rsidRPr="002D50D3" w:rsidRDefault="000B6281" w:rsidP="00BF5332">
      <w:pPr>
        <w:numPr>
          <w:ilvl w:val="0"/>
          <w:numId w:val="2"/>
        </w:numPr>
        <w:tabs>
          <w:tab w:val="left" w:pos="1800"/>
        </w:tabs>
        <w:ind w:left="360"/>
        <w:contextualSpacing/>
      </w:pPr>
      <w:r w:rsidRPr="000B6281">
        <w:t>Je bent een teamspeler</w:t>
      </w:r>
      <w:r>
        <w:t xml:space="preserve">, binnen het team van de school en met de </w:t>
      </w:r>
      <w:r w:rsidR="00033287">
        <w:t>c</w:t>
      </w:r>
      <w:r w:rsidRPr="000B6281">
        <w:t>ollega’s van de onderwijsgroep.</w:t>
      </w:r>
    </w:p>
    <w:p w14:paraId="133659BF" w14:textId="77777777" w:rsidR="00EE6249" w:rsidRDefault="00EE6249" w:rsidP="00EE6249">
      <w:pPr>
        <w:tabs>
          <w:tab w:val="left" w:pos="1800"/>
        </w:tabs>
        <w:contextualSpacing/>
      </w:pPr>
    </w:p>
    <w:p w14:paraId="271DC037" w14:textId="77777777" w:rsidR="00EE6249" w:rsidRPr="00C85636" w:rsidRDefault="00EE6249" w:rsidP="00EE6249">
      <w:pPr>
        <w:tabs>
          <w:tab w:val="left" w:pos="1800"/>
        </w:tabs>
        <w:contextualSpacing/>
        <w:rPr>
          <w:i/>
          <w:iCs/>
        </w:rPr>
      </w:pPr>
      <w:r w:rsidRPr="00C85636">
        <w:rPr>
          <w:i/>
          <w:iCs/>
        </w:rPr>
        <w:t xml:space="preserve">Een ervaren leider </w:t>
      </w:r>
    </w:p>
    <w:p w14:paraId="3B63D0ED" w14:textId="14E7F457" w:rsidR="00EE6249" w:rsidRDefault="00EE6249" w:rsidP="00EE6249">
      <w:pPr>
        <w:numPr>
          <w:ilvl w:val="0"/>
          <w:numId w:val="2"/>
        </w:numPr>
        <w:tabs>
          <w:tab w:val="left" w:pos="1800"/>
        </w:tabs>
        <w:ind w:left="360"/>
        <w:contextualSpacing/>
      </w:pPr>
      <w:r w:rsidRPr="00820836">
        <w:t xml:space="preserve">Je hebt ruime ervaring in een leidinggevende functie </w:t>
      </w:r>
      <w:r w:rsidR="00A9468D">
        <w:t xml:space="preserve">en integraal management </w:t>
      </w:r>
      <w:r w:rsidRPr="00820836">
        <w:t>binnen het (voortgezet speciaal) onderwijs</w:t>
      </w:r>
      <w:r>
        <w:t>.</w:t>
      </w:r>
    </w:p>
    <w:p w14:paraId="4D43E4E1" w14:textId="1829B6E3" w:rsidR="002D1842" w:rsidRDefault="002D1842" w:rsidP="00EE6249">
      <w:pPr>
        <w:numPr>
          <w:ilvl w:val="0"/>
          <w:numId w:val="2"/>
        </w:numPr>
        <w:tabs>
          <w:tab w:val="left" w:pos="1800"/>
        </w:tabs>
        <w:ind w:left="360"/>
        <w:contextualSpacing/>
      </w:pPr>
      <w:r>
        <w:t>Je brengt g</w:t>
      </w:r>
      <w:r w:rsidRPr="002D1842">
        <w:t>edegen kennis van en ervaring met onderwijs- en organisatieontwikkeling</w:t>
      </w:r>
      <w:r>
        <w:t xml:space="preserve"> mee</w:t>
      </w:r>
      <w:r w:rsidR="0010110A">
        <w:t xml:space="preserve"> en weet dit in te zetten voor </w:t>
      </w:r>
      <w:r w:rsidR="003515A2">
        <w:t xml:space="preserve">een </w:t>
      </w:r>
      <w:r w:rsidR="0010110A">
        <w:t>goede en blijvende onderwijskwaliteit</w:t>
      </w:r>
      <w:r>
        <w:t xml:space="preserve">. </w:t>
      </w:r>
    </w:p>
    <w:p w14:paraId="7F52F0DB" w14:textId="11AFCDA7" w:rsidR="00EE6249" w:rsidRPr="00820836" w:rsidRDefault="00EE6249" w:rsidP="00EE6249">
      <w:pPr>
        <w:numPr>
          <w:ilvl w:val="0"/>
          <w:numId w:val="2"/>
        </w:numPr>
        <w:tabs>
          <w:tab w:val="left" w:pos="1800"/>
        </w:tabs>
        <w:ind w:left="360"/>
        <w:contextualSpacing/>
      </w:pPr>
      <w:r w:rsidRPr="00820836">
        <w:t xml:space="preserve">Je </w:t>
      </w:r>
      <w:r>
        <w:t xml:space="preserve">denkt en werkt op </w:t>
      </w:r>
      <w:r w:rsidRPr="00820836">
        <w:t>academisch niveau</w:t>
      </w:r>
      <w:r w:rsidR="00B138F9">
        <w:t>, bent analytisch en conceptueel sterk</w:t>
      </w:r>
      <w:r>
        <w:t>.</w:t>
      </w:r>
    </w:p>
    <w:p w14:paraId="5310EED4" w14:textId="2D01CE1B" w:rsidR="001008EC" w:rsidRDefault="00EE6249" w:rsidP="002B5B84">
      <w:pPr>
        <w:numPr>
          <w:ilvl w:val="0"/>
          <w:numId w:val="2"/>
        </w:numPr>
        <w:tabs>
          <w:tab w:val="left" w:pos="1800"/>
        </w:tabs>
        <w:ind w:left="360"/>
        <w:contextualSpacing/>
      </w:pPr>
      <w:r w:rsidRPr="001B140B">
        <w:t xml:space="preserve">Je </w:t>
      </w:r>
      <w:r w:rsidR="006F0751">
        <w:t xml:space="preserve">bent in staat </w:t>
      </w:r>
      <w:r w:rsidRPr="001B140B">
        <w:t>kaders</w:t>
      </w:r>
      <w:r w:rsidR="006F0751">
        <w:t xml:space="preserve"> te bewaken</w:t>
      </w:r>
      <w:r w:rsidR="00852494">
        <w:t xml:space="preserve"> en </w:t>
      </w:r>
      <w:r w:rsidR="006F0751">
        <w:t xml:space="preserve">te sturen </w:t>
      </w:r>
      <w:r w:rsidRPr="001B140B">
        <w:t xml:space="preserve">op </w:t>
      </w:r>
      <w:r w:rsidR="00852494">
        <w:t>hoofdlijnen</w:t>
      </w:r>
      <w:r w:rsidR="00E36179">
        <w:t xml:space="preserve"> waarbij </w:t>
      </w:r>
      <w:r w:rsidR="001008EC">
        <w:t xml:space="preserve">het contact met </w:t>
      </w:r>
      <w:r w:rsidR="00E36179">
        <w:t xml:space="preserve">de medewerkers en leerlingen </w:t>
      </w:r>
      <w:r w:rsidR="00DA1948">
        <w:t>op een positieve manier resultaatgericht is</w:t>
      </w:r>
      <w:r w:rsidR="005E4AAD">
        <w:t>.</w:t>
      </w:r>
      <w:r w:rsidR="001008EC">
        <w:t xml:space="preserve"> </w:t>
      </w:r>
    </w:p>
    <w:p w14:paraId="3F3C23AA" w14:textId="69172859" w:rsidR="00150D89" w:rsidRDefault="00150D89" w:rsidP="002B5B84">
      <w:pPr>
        <w:numPr>
          <w:ilvl w:val="0"/>
          <w:numId w:val="2"/>
        </w:numPr>
        <w:tabs>
          <w:tab w:val="left" w:pos="1800"/>
        </w:tabs>
        <w:ind w:left="360"/>
        <w:contextualSpacing/>
      </w:pPr>
      <w:r>
        <w:t xml:space="preserve">Je hebt oog voor  </w:t>
      </w:r>
      <w:r w:rsidR="00700E64">
        <w:t>zorgvuldig</w:t>
      </w:r>
      <w:r>
        <w:t>e implementatie en verhelpt</w:t>
      </w:r>
      <w:r w:rsidR="00BD57CB">
        <w:t xml:space="preserve"> mogelijke problemen</w:t>
      </w:r>
      <w:r>
        <w:t xml:space="preserve"> effectief</w:t>
      </w:r>
      <w:r w:rsidR="00BD57CB">
        <w:t xml:space="preserve"> in samenspraak met de betrokkenen</w:t>
      </w:r>
      <w:r>
        <w:t>.</w:t>
      </w:r>
    </w:p>
    <w:p w14:paraId="41D1E0EA" w14:textId="77777777" w:rsidR="00E66190" w:rsidRPr="00E66190" w:rsidRDefault="00E66190" w:rsidP="00E66190">
      <w:pPr>
        <w:numPr>
          <w:ilvl w:val="0"/>
          <w:numId w:val="2"/>
        </w:numPr>
        <w:tabs>
          <w:tab w:val="left" w:pos="1800"/>
        </w:tabs>
        <w:ind w:left="360"/>
        <w:contextualSpacing/>
      </w:pPr>
      <w:r w:rsidRPr="00E66190">
        <w:t>Je bent kwaliteit- en resultaatgericht en zorgt ervoor dat resultaten geborgd worden.</w:t>
      </w:r>
    </w:p>
    <w:p w14:paraId="0131020F" w14:textId="180AC864" w:rsidR="00150D89" w:rsidRDefault="00150D89" w:rsidP="00150D89">
      <w:pPr>
        <w:spacing w:after="0"/>
        <w:contextualSpacing/>
      </w:pPr>
      <w:r>
        <w:t xml:space="preserve"> </w:t>
      </w:r>
    </w:p>
    <w:p w14:paraId="239B3F9C" w14:textId="77777777" w:rsidR="00187347" w:rsidRPr="00187347" w:rsidRDefault="00187347" w:rsidP="00187347">
      <w:pPr>
        <w:spacing w:after="0"/>
        <w:contextualSpacing/>
        <w:rPr>
          <w:color w:val="2F5496"/>
        </w:rPr>
      </w:pPr>
      <w:r w:rsidRPr="00187347">
        <w:rPr>
          <w:color w:val="2F5496"/>
        </w:rPr>
        <w:t>Onderwijsgroep Amersfoort</w:t>
      </w:r>
    </w:p>
    <w:p w14:paraId="15E3FC3F" w14:textId="4D929C9F" w:rsidR="00187347" w:rsidRDefault="00187347" w:rsidP="00187347">
      <w:pPr>
        <w:spacing w:after="0"/>
        <w:contextualSpacing/>
      </w:pPr>
      <w:r w:rsidRPr="00187347">
        <w:t xml:space="preserve">Het </w:t>
      </w:r>
      <w:proofErr w:type="spellStart"/>
      <w:r w:rsidR="00B71DA6">
        <w:t>Axia</w:t>
      </w:r>
      <w:proofErr w:type="spellEnd"/>
      <w:r w:rsidR="00B71DA6">
        <w:t xml:space="preserve"> </w:t>
      </w:r>
      <w:r w:rsidRPr="00187347">
        <w:t xml:space="preserve">College vormt samen met ’t Atrium, De Amersfoortse Berg, Stedelijk Gymnasium Johan van Oldenbarnevelt, het Vathorst College en het </w:t>
      </w:r>
      <w:proofErr w:type="spellStart"/>
      <w:r w:rsidR="00B71DA6">
        <w:t>Trivuim</w:t>
      </w:r>
      <w:proofErr w:type="spellEnd"/>
      <w:r w:rsidR="00B71DA6">
        <w:t xml:space="preserve"> </w:t>
      </w:r>
      <w:r w:rsidRPr="00187347">
        <w:t>College de Stichting Onderwijsgroep Amersfoort. Gezamenlijk verzorgen de scholen alle niveaus van voortgezet openbaar onderwijs in Amersfoort en omgeving, variërend van speciaal onderwijs tot categoriaal gymnasium.</w:t>
      </w:r>
    </w:p>
    <w:p w14:paraId="48214005" w14:textId="77777777" w:rsidR="00BC43A7" w:rsidRPr="00187347" w:rsidRDefault="00BC43A7" w:rsidP="00187347">
      <w:pPr>
        <w:spacing w:after="0"/>
        <w:contextualSpacing/>
      </w:pPr>
    </w:p>
    <w:p w14:paraId="6650B5AE" w14:textId="77777777" w:rsidR="00187347" w:rsidRPr="00187347" w:rsidRDefault="00187347" w:rsidP="00187347">
      <w:pPr>
        <w:spacing w:after="0"/>
        <w:contextualSpacing/>
      </w:pPr>
      <w:r w:rsidRPr="00187347">
        <w:t>De scholen van Onderwijsgroep Amersfoort kenmerken zich in diversiteit. Het streven is om leerlingen zoveel mogelijk op reguliere scholen onderwijs te laten volgen; voortgezet speciaal onderwijs wordt aangeboden voor leerlingen die niet genoeg baat hebben bij de mogelijkheden van het regulier voortgezet onderwijs. De scholen van de Onderwijsgroep Amersfoort voor voortgezet onderwijs en voortgezet speciaal onderwijs werken nauw samen om zo hun pedagogisch en didactisch handelen steeds verder te verbeteren.</w:t>
      </w:r>
    </w:p>
    <w:p w14:paraId="622213F6" w14:textId="77777777" w:rsidR="00BC43A7" w:rsidRDefault="00BC43A7" w:rsidP="00187347">
      <w:pPr>
        <w:spacing w:after="0"/>
        <w:contextualSpacing/>
      </w:pPr>
    </w:p>
    <w:p w14:paraId="4156C846" w14:textId="677238F5" w:rsidR="00187347" w:rsidRPr="00187347" w:rsidRDefault="00187347" w:rsidP="00187347">
      <w:pPr>
        <w:spacing w:after="0"/>
        <w:contextualSpacing/>
      </w:pPr>
      <w:r w:rsidRPr="00187347">
        <w:lastRenderedPageBreak/>
        <w:t>De cultuur is professioneel en collegiaal, met als kernwaarden: samenwerkend, ontwikkelingsgericht, ondernemend en innovatief. Om mensen te boeien en te binden is de menselijke maat belangrijk</w:t>
      </w:r>
      <w:r w:rsidR="00957203">
        <w:t>.</w:t>
      </w:r>
      <w:r w:rsidRPr="00187347">
        <w:t xml:space="preserve"> </w:t>
      </w:r>
      <w:r w:rsidR="00957203">
        <w:t>W</w:t>
      </w:r>
      <w:r w:rsidR="00190375">
        <w:t xml:space="preserve">ij werken vanuit </w:t>
      </w:r>
      <w:r w:rsidRPr="00187347">
        <w:t xml:space="preserve">een waarderend perspectief.  </w:t>
      </w:r>
    </w:p>
    <w:p w14:paraId="394E0D22" w14:textId="77777777" w:rsidR="00187347" w:rsidRPr="00187347" w:rsidRDefault="00187347" w:rsidP="00187347">
      <w:pPr>
        <w:spacing w:after="0"/>
        <w:contextualSpacing/>
      </w:pPr>
    </w:p>
    <w:p w14:paraId="025A93D1" w14:textId="77777777" w:rsidR="00187347" w:rsidRPr="00187347" w:rsidRDefault="00187347" w:rsidP="00187347">
      <w:pPr>
        <w:spacing w:after="0"/>
        <w:contextualSpacing/>
        <w:rPr>
          <w:i/>
          <w:iCs/>
        </w:rPr>
      </w:pPr>
      <w:r w:rsidRPr="00187347">
        <w:rPr>
          <w:i/>
          <w:iCs/>
        </w:rPr>
        <w:t>Jouw bijdrage aan de onderwijsgroep</w:t>
      </w:r>
    </w:p>
    <w:p w14:paraId="67E570D2" w14:textId="77777777" w:rsidR="00187347" w:rsidRPr="00187347" w:rsidRDefault="00187347" w:rsidP="00187347">
      <w:pPr>
        <w:spacing w:after="0"/>
        <w:contextualSpacing/>
      </w:pPr>
      <w:r w:rsidRPr="00187347">
        <w:t xml:space="preserve">De directeuren/rectoren vormen samen de directieraad van de Onderwijsgroep Amersfoort. Met de voorzitter van het College van Bestuur maakt de directieraad beleidskeuzes en werkt aan beleidsontwikkeling. Samen met jouw collega-directeuren en -rectoren evalueer je het beleid van de Onderwijsgroep Amersfoort, waarbij je let op de samenhang en synergie tussen de scholen. Je bent verantwoordelijk voor een of meer </w:t>
      </w:r>
      <w:proofErr w:type="spellStart"/>
      <w:r w:rsidRPr="00187347">
        <w:t>schooloverstijgende</w:t>
      </w:r>
      <w:proofErr w:type="spellEnd"/>
      <w:r w:rsidRPr="00187347">
        <w:t xml:space="preserve"> portefeuilles. </w:t>
      </w:r>
    </w:p>
    <w:p w14:paraId="68261576" w14:textId="77777777" w:rsidR="00187347" w:rsidRPr="00187347" w:rsidRDefault="00187347" w:rsidP="00187347">
      <w:pPr>
        <w:spacing w:after="0"/>
        <w:contextualSpacing/>
      </w:pPr>
    </w:p>
    <w:p w14:paraId="1812334D" w14:textId="77777777" w:rsidR="00187347" w:rsidRPr="00187347" w:rsidRDefault="00187347" w:rsidP="00187347">
      <w:pPr>
        <w:spacing w:after="0"/>
        <w:contextualSpacing/>
      </w:pPr>
      <w:r w:rsidRPr="00187347">
        <w:t xml:space="preserve">Meer over de Onderwijsgroep Amersfoort op </w:t>
      </w:r>
      <w:hyperlink r:id="rId9" w:history="1">
        <w:r w:rsidRPr="00187347">
          <w:rPr>
            <w:rStyle w:val="Hyperlink"/>
          </w:rPr>
          <w:t xml:space="preserve">de website.  </w:t>
        </w:r>
      </w:hyperlink>
      <w:r w:rsidRPr="00187347">
        <w:t xml:space="preserve"> </w:t>
      </w:r>
    </w:p>
    <w:p w14:paraId="0D46C5E0" w14:textId="77777777" w:rsidR="00187347" w:rsidRPr="00187347" w:rsidRDefault="00187347" w:rsidP="00187347">
      <w:pPr>
        <w:spacing w:after="0"/>
        <w:contextualSpacing/>
      </w:pPr>
    </w:p>
    <w:p w14:paraId="6F21DEFD" w14:textId="77777777" w:rsidR="00187347" w:rsidRPr="00187347" w:rsidRDefault="00187347" w:rsidP="00187347">
      <w:pPr>
        <w:spacing w:after="0"/>
        <w:contextualSpacing/>
        <w:rPr>
          <w:color w:val="2F5496"/>
        </w:rPr>
      </w:pPr>
      <w:r w:rsidRPr="00187347">
        <w:rPr>
          <w:color w:val="2F5496"/>
        </w:rPr>
        <w:t xml:space="preserve">Aanbod </w:t>
      </w:r>
    </w:p>
    <w:p w14:paraId="01748E18" w14:textId="408F6001" w:rsidR="00187347" w:rsidRPr="00187347" w:rsidRDefault="00187347" w:rsidP="00187347">
      <w:pPr>
        <w:numPr>
          <w:ilvl w:val="0"/>
          <w:numId w:val="13"/>
        </w:numPr>
        <w:spacing w:after="0"/>
        <w:contextualSpacing/>
      </w:pPr>
      <w:r w:rsidRPr="00187347">
        <w:t xml:space="preserve">Een dienstverband van 1,0 fte, startend op 1 </w:t>
      </w:r>
      <w:r w:rsidR="00BC43A7">
        <w:t xml:space="preserve">maart </w:t>
      </w:r>
      <w:r w:rsidRPr="00187347">
        <w:t>2024</w:t>
      </w:r>
    </w:p>
    <w:p w14:paraId="6F7BDDB2" w14:textId="77777777" w:rsidR="00187347" w:rsidRPr="00187347" w:rsidRDefault="00187347" w:rsidP="00187347">
      <w:pPr>
        <w:numPr>
          <w:ilvl w:val="0"/>
          <w:numId w:val="13"/>
        </w:numPr>
        <w:spacing w:after="0"/>
        <w:contextualSpacing/>
      </w:pPr>
      <w:r w:rsidRPr="00187347">
        <w:t>Een benoeming voor een jaar die bij een positieve boordeling wordt omgezet naar een aanstelling voor onbepaalde tijd</w:t>
      </w:r>
    </w:p>
    <w:p w14:paraId="7DF4F198" w14:textId="0629291C" w:rsidR="00187347" w:rsidRPr="00187347" w:rsidRDefault="00187347" w:rsidP="00187347">
      <w:pPr>
        <w:numPr>
          <w:ilvl w:val="0"/>
          <w:numId w:val="13"/>
        </w:numPr>
        <w:spacing w:after="0"/>
        <w:contextualSpacing/>
      </w:pPr>
      <w:r w:rsidRPr="00187347">
        <w:t xml:space="preserve">Waardering in schaal 15 van de CAO </w:t>
      </w:r>
      <w:r w:rsidR="00BC43A7">
        <w:t>P</w:t>
      </w:r>
      <w:r w:rsidRPr="00187347">
        <w:t>O</w:t>
      </w:r>
    </w:p>
    <w:p w14:paraId="38E54A3B" w14:textId="4535D8F3" w:rsidR="00187347" w:rsidRPr="00187347" w:rsidRDefault="00187347" w:rsidP="00187347">
      <w:pPr>
        <w:numPr>
          <w:ilvl w:val="0"/>
          <w:numId w:val="13"/>
        </w:numPr>
        <w:spacing w:after="0"/>
        <w:contextualSpacing/>
      </w:pPr>
      <w:r w:rsidRPr="00187347">
        <w:t xml:space="preserve">Arbeidsvoorwaarden conform de CAO </w:t>
      </w:r>
      <w:r w:rsidR="00BC43A7">
        <w:t>P</w:t>
      </w:r>
      <w:r w:rsidRPr="00187347">
        <w:t xml:space="preserve">O  </w:t>
      </w:r>
    </w:p>
    <w:p w14:paraId="0841392B" w14:textId="77777777" w:rsidR="00101DD9" w:rsidRDefault="00101DD9" w:rsidP="00101DD9">
      <w:pPr>
        <w:numPr>
          <w:ilvl w:val="0"/>
          <w:numId w:val="13"/>
        </w:numPr>
        <w:spacing w:after="0"/>
        <w:contextualSpacing/>
      </w:pPr>
      <w:r>
        <w:t>Een team van betrokken en bevlogen professionals</w:t>
      </w:r>
    </w:p>
    <w:p w14:paraId="493AD84C" w14:textId="77777777" w:rsidR="00101DD9" w:rsidRDefault="00101DD9" w:rsidP="00101DD9">
      <w:pPr>
        <w:numPr>
          <w:ilvl w:val="0"/>
          <w:numId w:val="13"/>
        </w:numPr>
        <w:spacing w:after="0"/>
        <w:contextualSpacing/>
      </w:pPr>
      <w:r>
        <w:t>Een aantrekkelijke werkgever met oog voor de menselijk maat en de ruimte om jezelf te zijn en te blijven ontwikkelen.</w:t>
      </w:r>
    </w:p>
    <w:p w14:paraId="258632AA" w14:textId="77777777" w:rsidR="00101DD9" w:rsidRDefault="00101DD9" w:rsidP="00187347">
      <w:pPr>
        <w:spacing w:after="0"/>
        <w:contextualSpacing/>
      </w:pPr>
    </w:p>
    <w:p w14:paraId="39DF94E4" w14:textId="0753663F" w:rsidR="00187347" w:rsidRPr="00187347" w:rsidRDefault="00187347" w:rsidP="00187347">
      <w:pPr>
        <w:spacing w:after="0"/>
        <w:contextualSpacing/>
        <w:rPr>
          <w:color w:val="2F5496"/>
        </w:rPr>
      </w:pPr>
      <w:r w:rsidRPr="00187347">
        <w:rPr>
          <w:color w:val="2F5496"/>
        </w:rPr>
        <w:t xml:space="preserve">Interesse? </w:t>
      </w:r>
    </w:p>
    <w:p w14:paraId="515FB915" w14:textId="179600F6" w:rsidR="00187347" w:rsidRPr="00187347" w:rsidRDefault="00187347" w:rsidP="00187347">
      <w:pPr>
        <w:spacing w:after="0"/>
        <w:contextualSpacing/>
      </w:pPr>
      <w:r w:rsidRPr="00187347">
        <w:t xml:space="preserve">Graag komen we met je in contact. Stuur je reactie voor </w:t>
      </w:r>
      <w:r w:rsidR="00B8335D">
        <w:t xml:space="preserve">23 </w:t>
      </w:r>
      <w:r w:rsidR="004615A5">
        <w:t xml:space="preserve">oktober 2023 </w:t>
      </w:r>
      <w:r w:rsidR="00014AD7">
        <w:t xml:space="preserve">naar </w:t>
      </w:r>
      <w:r w:rsidR="008408D0">
        <w:t xml:space="preserve">Ramona Vliet via </w:t>
      </w:r>
      <w:hyperlink r:id="rId10" w:history="1">
        <w:r w:rsidR="00E07893">
          <w:rPr>
            <w:rStyle w:val="Hyperlink"/>
            <w:rFonts w:ascii="Arial" w:eastAsia="Times New Roman" w:hAnsi="Arial" w:cs="Arial"/>
            <w:sz w:val="21"/>
            <w:szCs w:val="21"/>
          </w:rPr>
          <w:t>https://www.meesterbaan.nl/vacature/262973/directeur-axia-college</w:t>
        </w:r>
      </w:hyperlink>
      <w:r w:rsidRPr="00187347">
        <w:t xml:space="preserve">. </w:t>
      </w:r>
    </w:p>
    <w:p w14:paraId="604C34B1" w14:textId="77777777" w:rsidR="00187347" w:rsidRPr="00187347" w:rsidRDefault="00187347" w:rsidP="00187347">
      <w:pPr>
        <w:spacing w:after="0"/>
        <w:contextualSpacing/>
      </w:pPr>
    </w:p>
    <w:p w14:paraId="668E50E0" w14:textId="77777777" w:rsidR="00187347" w:rsidRPr="00187347" w:rsidRDefault="00187347" w:rsidP="00187347">
      <w:pPr>
        <w:spacing w:after="0"/>
        <w:contextualSpacing/>
        <w:rPr>
          <w:i/>
          <w:iCs/>
        </w:rPr>
      </w:pPr>
      <w:r w:rsidRPr="00187347">
        <w:rPr>
          <w:i/>
          <w:iCs/>
        </w:rPr>
        <w:t xml:space="preserve">Procedure </w:t>
      </w:r>
    </w:p>
    <w:p w14:paraId="7CC194C3" w14:textId="00092D88" w:rsidR="00187347" w:rsidRPr="00187347" w:rsidRDefault="00187347" w:rsidP="00187347">
      <w:pPr>
        <w:spacing w:after="0"/>
        <w:contextualSpacing/>
      </w:pPr>
      <w:r w:rsidRPr="00187347">
        <w:t xml:space="preserve">De procedure bestaat uit verschillende gesprekken. De eerste ronde gesprekken is gepland </w:t>
      </w:r>
      <w:r w:rsidR="00B04487">
        <w:t xml:space="preserve">op </w:t>
      </w:r>
      <w:r w:rsidR="00FE1EFC">
        <w:t>30 oktober</w:t>
      </w:r>
      <w:r w:rsidRPr="00187347">
        <w:t xml:space="preserve">. De tweede ronde selectiegesprekken is gepland op </w:t>
      </w:r>
      <w:r w:rsidR="00FE1EFC">
        <w:t>2 november</w:t>
      </w:r>
      <w:r w:rsidRPr="00187347">
        <w:t xml:space="preserve"> 2023. Het arbeidsvoorwaardengesprek is gepland op </w:t>
      </w:r>
      <w:r w:rsidR="004A4016">
        <w:t>6 november</w:t>
      </w:r>
      <w:r w:rsidRPr="00187347">
        <w:t xml:space="preserve"> 2023. Aanvullend kan een ontwikkelassessment in </w:t>
      </w:r>
      <w:r w:rsidR="00B25787">
        <w:t>november</w:t>
      </w:r>
      <w:r w:rsidRPr="00187347">
        <w:t xml:space="preserve"> plaatsvinden.</w:t>
      </w:r>
    </w:p>
    <w:p w14:paraId="2974F28E" w14:textId="77777777" w:rsidR="00187347" w:rsidRPr="00187347" w:rsidRDefault="00187347" w:rsidP="00187347">
      <w:pPr>
        <w:spacing w:after="0"/>
        <w:contextualSpacing/>
      </w:pPr>
    </w:p>
    <w:p w14:paraId="0689F2DA" w14:textId="6555B3BD" w:rsidR="00187347" w:rsidRPr="00E50749" w:rsidRDefault="00187347" w:rsidP="00E50749">
      <w:r w:rsidRPr="00187347">
        <w:t xml:space="preserve">Wil je meer weten? Neem dan contact op Stella Efdé, voorzitter College van Bestuur, via </w:t>
      </w:r>
      <w:r w:rsidR="00E50749">
        <w:t>06-23655492</w:t>
      </w:r>
      <w:r w:rsidRPr="00187347">
        <w:t xml:space="preserve">. </w:t>
      </w:r>
      <w:r w:rsidR="00FE65FD">
        <w:t>Acquisitie naar aanleiding van deze vacature wordt niet op prijs gesteld.</w:t>
      </w:r>
    </w:p>
    <w:p w14:paraId="753650AF" w14:textId="77777777" w:rsidR="00187347" w:rsidRPr="00187347" w:rsidRDefault="00187347" w:rsidP="00187347">
      <w:pPr>
        <w:spacing w:after="0"/>
        <w:contextualSpacing/>
        <w:rPr>
          <w:u w:val="single"/>
        </w:rPr>
      </w:pPr>
    </w:p>
    <w:p w14:paraId="3FC25252" w14:textId="77777777" w:rsidR="00187347" w:rsidRPr="00187347" w:rsidRDefault="00187347" w:rsidP="00187347">
      <w:pPr>
        <w:spacing w:after="0"/>
        <w:contextualSpacing/>
        <w:rPr>
          <w:u w:val="single"/>
        </w:rPr>
      </w:pPr>
    </w:p>
    <w:p w14:paraId="1CDCDA4D" w14:textId="77777777" w:rsidR="00187347" w:rsidRPr="00187347" w:rsidRDefault="00187347" w:rsidP="00187347">
      <w:pPr>
        <w:spacing w:after="0"/>
        <w:contextualSpacing/>
      </w:pPr>
    </w:p>
    <w:p w14:paraId="5FAF6C86" w14:textId="77777777" w:rsidR="00187347" w:rsidRPr="00187347" w:rsidRDefault="00187347" w:rsidP="00187347">
      <w:pPr>
        <w:spacing w:after="0"/>
        <w:contextualSpacing/>
      </w:pPr>
    </w:p>
    <w:p w14:paraId="76A86672" w14:textId="77777777" w:rsidR="00187347" w:rsidRDefault="00187347" w:rsidP="00F253EB">
      <w:pPr>
        <w:spacing w:after="0"/>
        <w:contextualSpacing/>
      </w:pPr>
    </w:p>
    <w:p w14:paraId="00076091" w14:textId="77777777" w:rsidR="00187347" w:rsidRDefault="00187347" w:rsidP="00F253EB">
      <w:pPr>
        <w:spacing w:after="0"/>
        <w:contextualSpacing/>
      </w:pPr>
    </w:p>
    <w:p w14:paraId="2CE60512" w14:textId="77777777" w:rsidR="00187347" w:rsidRDefault="00187347" w:rsidP="00F253EB">
      <w:pPr>
        <w:spacing w:after="0"/>
        <w:contextualSpacing/>
      </w:pPr>
    </w:p>
    <w:p w14:paraId="0C723CCD" w14:textId="77777777" w:rsidR="00187347" w:rsidRDefault="00187347" w:rsidP="00F253EB">
      <w:pPr>
        <w:spacing w:after="0"/>
        <w:contextualSpacing/>
      </w:pPr>
    </w:p>
    <w:p w14:paraId="4C4C11A5" w14:textId="77777777" w:rsidR="00187347" w:rsidRDefault="00187347" w:rsidP="00F253EB">
      <w:pPr>
        <w:spacing w:after="0"/>
        <w:contextualSpacing/>
      </w:pPr>
    </w:p>
    <w:p w14:paraId="4E4503A9" w14:textId="77777777" w:rsidR="00187347" w:rsidRDefault="00187347" w:rsidP="00F253EB">
      <w:pPr>
        <w:spacing w:after="0"/>
        <w:contextualSpacing/>
      </w:pPr>
    </w:p>
    <w:p w14:paraId="4647EC22" w14:textId="77777777" w:rsidR="00187347" w:rsidRDefault="00187347" w:rsidP="00F253EB">
      <w:pPr>
        <w:spacing w:after="0"/>
        <w:contextualSpacing/>
      </w:pPr>
    </w:p>
    <w:p w14:paraId="774A732F" w14:textId="77777777" w:rsidR="00187347" w:rsidRDefault="00187347" w:rsidP="00F253EB">
      <w:pPr>
        <w:spacing w:after="0"/>
        <w:contextualSpacing/>
      </w:pPr>
    </w:p>
    <w:p w14:paraId="5651AA07" w14:textId="46FBDFE4" w:rsidR="00EF0708" w:rsidRPr="00594085" w:rsidRDefault="00EF0708" w:rsidP="00F253EB">
      <w:pPr>
        <w:tabs>
          <w:tab w:val="left" w:pos="1800"/>
        </w:tabs>
        <w:contextualSpacing/>
        <w:rPr>
          <w:color w:val="FF0000"/>
        </w:rPr>
      </w:pPr>
    </w:p>
    <w:sectPr w:rsidR="00EF0708" w:rsidRPr="00594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AB8"/>
    <w:multiLevelType w:val="hybridMultilevel"/>
    <w:tmpl w:val="625A7ED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7C254C1"/>
    <w:multiLevelType w:val="hybridMultilevel"/>
    <w:tmpl w:val="762E3E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2A773F"/>
    <w:multiLevelType w:val="hybridMultilevel"/>
    <w:tmpl w:val="E59C42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3EE29A7"/>
    <w:multiLevelType w:val="hybridMultilevel"/>
    <w:tmpl w:val="DCE86CB0"/>
    <w:lvl w:ilvl="0" w:tplc="04130001">
      <w:start w:val="1"/>
      <w:numFmt w:val="bullet"/>
      <w:lvlText w:val=""/>
      <w:lvlJc w:val="left"/>
      <w:pPr>
        <w:ind w:left="720" w:hanging="360"/>
      </w:pPr>
      <w:rPr>
        <w:rFonts w:ascii="Symbol" w:hAnsi="Symbol" w:hint="default"/>
      </w:rPr>
    </w:lvl>
    <w:lvl w:ilvl="1" w:tplc="F75412C8">
      <w:start w:val="3"/>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A33E6F"/>
    <w:multiLevelType w:val="hybridMultilevel"/>
    <w:tmpl w:val="EC62EA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B2522F"/>
    <w:multiLevelType w:val="hybridMultilevel"/>
    <w:tmpl w:val="337C9D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1B81DE9"/>
    <w:multiLevelType w:val="hybridMultilevel"/>
    <w:tmpl w:val="325C8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DC5365"/>
    <w:multiLevelType w:val="hybridMultilevel"/>
    <w:tmpl w:val="FE0A59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147633"/>
    <w:multiLevelType w:val="hybridMultilevel"/>
    <w:tmpl w:val="EF367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5F0D28"/>
    <w:multiLevelType w:val="hybridMultilevel"/>
    <w:tmpl w:val="D6BCA90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6A9051F4"/>
    <w:multiLevelType w:val="hybridMultilevel"/>
    <w:tmpl w:val="9EF6E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9B1DEA"/>
    <w:multiLevelType w:val="hybridMultilevel"/>
    <w:tmpl w:val="13A4D0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F9547C7"/>
    <w:multiLevelType w:val="hybridMultilevel"/>
    <w:tmpl w:val="D368CA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59636403">
    <w:abstractNumId w:val="3"/>
  </w:num>
  <w:num w:numId="2" w16cid:durableId="1294209527">
    <w:abstractNumId w:val="10"/>
  </w:num>
  <w:num w:numId="3" w16cid:durableId="24798926">
    <w:abstractNumId w:val="6"/>
  </w:num>
  <w:num w:numId="4" w16cid:durableId="1344867853">
    <w:abstractNumId w:val="7"/>
  </w:num>
  <w:num w:numId="5" w16cid:durableId="1442144736">
    <w:abstractNumId w:val="4"/>
  </w:num>
  <w:num w:numId="6" w16cid:durableId="2133473751">
    <w:abstractNumId w:val="8"/>
  </w:num>
  <w:num w:numId="7" w16cid:durableId="911701381">
    <w:abstractNumId w:val="11"/>
  </w:num>
  <w:num w:numId="8" w16cid:durableId="1243638914">
    <w:abstractNumId w:val="0"/>
  </w:num>
  <w:num w:numId="9" w16cid:durableId="394745147">
    <w:abstractNumId w:val="5"/>
  </w:num>
  <w:num w:numId="10" w16cid:durableId="4527417">
    <w:abstractNumId w:val="9"/>
  </w:num>
  <w:num w:numId="11" w16cid:durableId="116684359">
    <w:abstractNumId w:val="2"/>
  </w:num>
  <w:num w:numId="12" w16cid:durableId="1662811514">
    <w:abstractNumId w:val="1"/>
  </w:num>
  <w:num w:numId="13" w16cid:durableId="313686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BC"/>
    <w:rsid w:val="00007ED3"/>
    <w:rsid w:val="00014AD7"/>
    <w:rsid w:val="00026CE4"/>
    <w:rsid w:val="00033287"/>
    <w:rsid w:val="000463CD"/>
    <w:rsid w:val="0005079D"/>
    <w:rsid w:val="000542D7"/>
    <w:rsid w:val="00054EFF"/>
    <w:rsid w:val="0007710D"/>
    <w:rsid w:val="0008434B"/>
    <w:rsid w:val="0009414D"/>
    <w:rsid w:val="000B6281"/>
    <w:rsid w:val="000D3BA3"/>
    <w:rsid w:val="000F25DC"/>
    <w:rsid w:val="000F5C83"/>
    <w:rsid w:val="001008EC"/>
    <w:rsid w:val="0010110A"/>
    <w:rsid w:val="00101DD9"/>
    <w:rsid w:val="0010672E"/>
    <w:rsid w:val="001148AF"/>
    <w:rsid w:val="00134516"/>
    <w:rsid w:val="00150D89"/>
    <w:rsid w:val="00164F86"/>
    <w:rsid w:val="00167AB8"/>
    <w:rsid w:val="0017227A"/>
    <w:rsid w:val="001748CB"/>
    <w:rsid w:val="00177024"/>
    <w:rsid w:val="00177953"/>
    <w:rsid w:val="00187347"/>
    <w:rsid w:val="00190375"/>
    <w:rsid w:val="00190B75"/>
    <w:rsid w:val="001B1016"/>
    <w:rsid w:val="001C44DB"/>
    <w:rsid w:val="001F6282"/>
    <w:rsid w:val="002168AC"/>
    <w:rsid w:val="00220823"/>
    <w:rsid w:val="00261A27"/>
    <w:rsid w:val="00274CDF"/>
    <w:rsid w:val="00285FE4"/>
    <w:rsid w:val="002941B6"/>
    <w:rsid w:val="002A30C4"/>
    <w:rsid w:val="002B1933"/>
    <w:rsid w:val="002B2FCE"/>
    <w:rsid w:val="002B4774"/>
    <w:rsid w:val="002B5603"/>
    <w:rsid w:val="002B5B84"/>
    <w:rsid w:val="002C7E2B"/>
    <w:rsid w:val="002D1842"/>
    <w:rsid w:val="002D49B5"/>
    <w:rsid w:val="002E47D5"/>
    <w:rsid w:val="0031383C"/>
    <w:rsid w:val="00315FBC"/>
    <w:rsid w:val="003171B0"/>
    <w:rsid w:val="00325B79"/>
    <w:rsid w:val="00335222"/>
    <w:rsid w:val="00337BE2"/>
    <w:rsid w:val="00343B25"/>
    <w:rsid w:val="00345546"/>
    <w:rsid w:val="00345C4E"/>
    <w:rsid w:val="00346D32"/>
    <w:rsid w:val="003515A2"/>
    <w:rsid w:val="00383828"/>
    <w:rsid w:val="00384466"/>
    <w:rsid w:val="00393A3E"/>
    <w:rsid w:val="00395668"/>
    <w:rsid w:val="003961DE"/>
    <w:rsid w:val="003E22C5"/>
    <w:rsid w:val="003E42A8"/>
    <w:rsid w:val="003F10A4"/>
    <w:rsid w:val="00400CED"/>
    <w:rsid w:val="00403F5B"/>
    <w:rsid w:val="00406AD2"/>
    <w:rsid w:val="0041184B"/>
    <w:rsid w:val="00425BA9"/>
    <w:rsid w:val="004419BF"/>
    <w:rsid w:val="004615A5"/>
    <w:rsid w:val="00463D67"/>
    <w:rsid w:val="0046521B"/>
    <w:rsid w:val="00470806"/>
    <w:rsid w:val="00472344"/>
    <w:rsid w:val="00473B6A"/>
    <w:rsid w:val="004A4016"/>
    <w:rsid w:val="004A7E07"/>
    <w:rsid w:val="004D29D3"/>
    <w:rsid w:val="004D2A08"/>
    <w:rsid w:val="004F6F75"/>
    <w:rsid w:val="00526CC8"/>
    <w:rsid w:val="00554CA7"/>
    <w:rsid w:val="005601E4"/>
    <w:rsid w:val="00565823"/>
    <w:rsid w:val="00566914"/>
    <w:rsid w:val="00571E83"/>
    <w:rsid w:val="00580D84"/>
    <w:rsid w:val="00580F69"/>
    <w:rsid w:val="0058465A"/>
    <w:rsid w:val="00592E99"/>
    <w:rsid w:val="00594085"/>
    <w:rsid w:val="005A7791"/>
    <w:rsid w:val="005D5907"/>
    <w:rsid w:val="005D7EA9"/>
    <w:rsid w:val="005E3F1C"/>
    <w:rsid w:val="005E4AAD"/>
    <w:rsid w:val="00600FA3"/>
    <w:rsid w:val="006123E0"/>
    <w:rsid w:val="00620C85"/>
    <w:rsid w:val="00620E5B"/>
    <w:rsid w:val="00627524"/>
    <w:rsid w:val="00652DEC"/>
    <w:rsid w:val="006569A5"/>
    <w:rsid w:val="006605EF"/>
    <w:rsid w:val="00675EB1"/>
    <w:rsid w:val="00684FF6"/>
    <w:rsid w:val="00686075"/>
    <w:rsid w:val="006954DC"/>
    <w:rsid w:val="006B00D1"/>
    <w:rsid w:val="006C30BB"/>
    <w:rsid w:val="006C5104"/>
    <w:rsid w:val="006E47D5"/>
    <w:rsid w:val="006F0751"/>
    <w:rsid w:val="006F1BB2"/>
    <w:rsid w:val="006F6842"/>
    <w:rsid w:val="00700E64"/>
    <w:rsid w:val="00701E81"/>
    <w:rsid w:val="00710CCD"/>
    <w:rsid w:val="00713BC9"/>
    <w:rsid w:val="00716DC8"/>
    <w:rsid w:val="00731AB7"/>
    <w:rsid w:val="0074196D"/>
    <w:rsid w:val="00753A94"/>
    <w:rsid w:val="00753B6C"/>
    <w:rsid w:val="00754147"/>
    <w:rsid w:val="007614E6"/>
    <w:rsid w:val="00766E01"/>
    <w:rsid w:val="00770C73"/>
    <w:rsid w:val="007812F0"/>
    <w:rsid w:val="00791D26"/>
    <w:rsid w:val="007946AB"/>
    <w:rsid w:val="007A19A0"/>
    <w:rsid w:val="007A721F"/>
    <w:rsid w:val="007D6680"/>
    <w:rsid w:val="007E27F1"/>
    <w:rsid w:val="007E5DFA"/>
    <w:rsid w:val="007F53ED"/>
    <w:rsid w:val="00802C65"/>
    <w:rsid w:val="00804F79"/>
    <w:rsid w:val="00805E57"/>
    <w:rsid w:val="00821928"/>
    <w:rsid w:val="00830915"/>
    <w:rsid w:val="00837BDC"/>
    <w:rsid w:val="0084000E"/>
    <w:rsid w:val="008408D0"/>
    <w:rsid w:val="00845733"/>
    <w:rsid w:val="00851ED3"/>
    <w:rsid w:val="00852494"/>
    <w:rsid w:val="00866957"/>
    <w:rsid w:val="008854D6"/>
    <w:rsid w:val="008A738A"/>
    <w:rsid w:val="008B4323"/>
    <w:rsid w:val="008B59D5"/>
    <w:rsid w:val="008B7E17"/>
    <w:rsid w:val="008C0822"/>
    <w:rsid w:val="008C3512"/>
    <w:rsid w:val="008C36A5"/>
    <w:rsid w:val="008E7AA2"/>
    <w:rsid w:val="00900C50"/>
    <w:rsid w:val="00925A52"/>
    <w:rsid w:val="00942589"/>
    <w:rsid w:val="009457F0"/>
    <w:rsid w:val="00957203"/>
    <w:rsid w:val="0096017A"/>
    <w:rsid w:val="00962DB5"/>
    <w:rsid w:val="009937AC"/>
    <w:rsid w:val="009A18E2"/>
    <w:rsid w:val="009B4F09"/>
    <w:rsid w:val="009C4BAD"/>
    <w:rsid w:val="009E5C36"/>
    <w:rsid w:val="009F1396"/>
    <w:rsid w:val="00A1631C"/>
    <w:rsid w:val="00A17638"/>
    <w:rsid w:val="00A3021C"/>
    <w:rsid w:val="00A37D1D"/>
    <w:rsid w:val="00A90E95"/>
    <w:rsid w:val="00A9468D"/>
    <w:rsid w:val="00A961DA"/>
    <w:rsid w:val="00AA12F1"/>
    <w:rsid w:val="00AA2819"/>
    <w:rsid w:val="00AA778A"/>
    <w:rsid w:val="00AC40FF"/>
    <w:rsid w:val="00AC4435"/>
    <w:rsid w:val="00AC6C06"/>
    <w:rsid w:val="00AF4972"/>
    <w:rsid w:val="00AF69F4"/>
    <w:rsid w:val="00B04487"/>
    <w:rsid w:val="00B06E83"/>
    <w:rsid w:val="00B138F9"/>
    <w:rsid w:val="00B1493A"/>
    <w:rsid w:val="00B25787"/>
    <w:rsid w:val="00B27AB1"/>
    <w:rsid w:val="00B31CFE"/>
    <w:rsid w:val="00B53493"/>
    <w:rsid w:val="00B6728F"/>
    <w:rsid w:val="00B71DA6"/>
    <w:rsid w:val="00B77975"/>
    <w:rsid w:val="00B77E07"/>
    <w:rsid w:val="00B8335D"/>
    <w:rsid w:val="00B83B85"/>
    <w:rsid w:val="00BA4B89"/>
    <w:rsid w:val="00BB2FD7"/>
    <w:rsid w:val="00BC43A7"/>
    <w:rsid w:val="00BD307C"/>
    <w:rsid w:val="00BD308B"/>
    <w:rsid w:val="00BD57CB"/>
    <w:rsid w:val="00BF5332"/>
    <w:rsid w:val="00C2423B"/>
    <w:rsid w:val="00C3362D"/>
    <w:rsid w:val="00C46390"/>
    <w:rsid w:val="00C80302"/>
    <w:rsid w:val="00C94BE0"/>
    <w:rsid w:val="00CC03A5"/>
    <w:rsid w:val="00CC660C"/>
    <w:rsid w:val="00CF0E3B"/>
    <w:rsid w:val="00CF1A78"/>
    <w:rsid w:val="00CF21EB"/>
    <w:rsid w:val="00D02FC0"/>
    <w:rsid w:val="00D254D0"/>
    <w:rsid w:val="00D27BCB"/>
    <w:rsid w:val="00D6009B"/>
    <w:rsid w:val="00D73CAC"/>
    <w:rsid w:val="00D741B6"/>
    <w:rsid w:val="00D80FBA"/>
    <w:rsid w:val="00D85894"/>
    <w:rsid w:val="00D85909"/>
    <w:rsid w:val="00D865DB"/>
    <w:rsid w:val="00DA1948"/>
    <w:rsid w:val="00DA6843"/>
    <w:rsid w:val="00DC5166"/>
    <w:rsid w:val="00DD08CC"/>
    <w:rsid w:val="00DD3187"/>
    <w:rsid w:val="00DD49D4"/>
    <w:rsid w:val="00DF094F"/>
    <w:rsid w:val="00DF44D9"/>
    <w:rsid w:val="00E05933"/>
    <w:rsid w:val="00E05B4B"/>
    <w:rsid w:val="00E07893"/>
    <w:rsid w:val="00E16366"/>
    <w:rsid w:val="00E26BB7"/>
    <w:rsid w:val="00E338E2"/>
    <w:rsid w:val="00E36179"/>
    <w:rsid w:val="00E50749"/>
    <w:rsid w:val="00E52D1B"/>
    <w:rsid w:val="00E540D4"/>
    <w:rsid w:val="00E64FD4"/>
    <w:rsid w:val="00E65A12"/>
    <w:rsid w:val="00E66190"/>
    <w:rsid w:val="00E97E5F"/>
    <w:rsid w:val="00EA3E25"/>
    <w:rsid w:val="00EA598C"/>
    <w:rsid w:val="00EB4CFF"/>
    <w:rsid w:val="00EB7524"/>
    <w:rsid w:val="00EC4E8D"/>
    <w:rsid w:val="00EC6420"/>
    <w:rsid w:val="00EC76A0"/>
    <w:rsid w:val="00ED4CEB"/>
    <w:rsid w:val="00EE6249"/>
    <w:rsid w:val="00EF0708"/>
    <w:rsid w:val="00EF438B"/>
    <w:rsid w:val="00F125F5"/>
    <w:rsid w:val="00F12BD3"/>
    <w:rsid w:val="00F22F14"/>
    <w:rsid w:val="00F253EB"/>
    <w:rsid w:val="00F360CA"/>
    <w:rsid w:val="00F4401C"/>
    <w:rsid w:val="00F90C79"/>
    <w:rsid w:val="00FA6991"/>
    <w:rsid w:val="00FB0164"/>
    <w:rsid w:val="00FC087C"/>
    <w:rsid w:val="00FC1DF4"/>
    <w:rsid w:val="00FC55E4"/>
    <w:rsid w:val="00FD22E1"/>
    <w:rsid w:val="00FE1EFC"/>
    <w:rsid w:val="00FE6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4350"/>
  <w15:chartTrackingRefBased/>
  <w15:docId w15:val="{4F558BCA-C05F-4655-8D47-9AE0D29E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15FBC"/>
    <w:pPr>
      <w:spacing w:after="0" w:line="240" w:lineRule="auto"/>
    </w:pPr>
  </w:style>
  <w:style w:type="character" w:styleId="Verwijzingopmerking">
    <w:name w:val="annotation reference"/>
    <w:basedOn w:val="Standaardalinea-lettertype"/>
    <w:uiPriority w:val="99"/>
    <w:semiHidden/>
    <w:unhideWhenUsed/>
    <w:rsid w:val="001B1016"/>
    <w:rPr>
      <w:sz w:val="16"/>
      <w:szCs w:val="16"/>
    </w:rPr>
  </w:style>
  <w:style w:type="paragraph" w:styleId="Tekstopmerking">
    <w:name w:val="annotation text"/>
    <w:basedOn w:val="Standaard"/>
    <w:link w:val="TekstopmerkingChar"/>
    <w:uiPriority w:val="99"/>
    <w:unhideWhenUsed/>
    <w:rsid w:val="001B1016"/>
    <w:pPr>
      <w:spacing w:line="240" w:lineRule="auto"/>
    </w:pPr>
    <w:rPr>
      <w:sz w:val="20"/>
      <w:szCs w:val="20"/>
    </w:rPr>
  </w:style>
  <w:style w:type="character" w:customStyle="1" w:styleId="TekstopmerkingChar">
    <w:name w:val="Tekst opmerking Char"/>
    <w:basedOn w:val="Standaardalinea-lettertype"/>
    <w:link w:val="Tekstopmerking"/>
    <w:uiPriority w:val="99"/>
    <w:rsid w:val="001B1016"/>
    <w:rPr>
      <w:sz w:val="20"/>
      <w:szCs w:val="20"/>
    </w:rPr>
  </w:style>
  <w:style w:type="paragraph" w:styleId="Lijstalinea">
    <w:name w:val="List Paragraph"/>
    <w:basedOn w:val="Standaard"/>
    <w:uiPriority w:val="34"/>
    <w:qFormat/>
    <w:rsid w:val="003961DE"/>
    <w:pPr>
      <w:ind w:left="720"/>
      <w:contextualSpacing/>
    </w:pPr>
  </w:style>
  <w:style w:type="paragraph" w:styleId="Revisie">
    <w:name w:val="Revision"/>
    <w:hidden/>
    <w:uiPriority w:val="99"/>
    <w:semiHidden/>
    <w:rsid w:val="00B27AB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DD3187"/>
    <w:rPr>
      <w:b/>
      <w:bCs/>
    </w:rPr>
  </w:style>
  <w:style w:type="character" w:customStyle="1" w:styleId="OnderwerpvanopmerkingChar">
    <w:name w:val="Onderwerp van opmerking Char"/>
    <w:basedOn w:val="TekstopmerkingChar"/>
    <w:link w:val="Onderwerpvanopmerking"/>
    <w:uiPriority w:val="99"/>
    <w:semiHidden/>
    <w:rsid w:val="00DD3187"/>
    <w:rPr>
      <w:b/>
      <w:bCs/>
      <w:sz w:val="20"/>
      <w:szCs w:val="20"/>
    </w:rPr>
  </w:style>
  <w:style w:type="character" w:styleId="Hyperlink">
    <w:name w:val="Hyperlink"/>
    <w:basedOn w:val="Standaardalinea-lettertype"/>
    <w:uiPriority w:val="99"/>
    <w:unhideWhenUsed/>
    <w:rsid w:val="00FC087C"/>
    <w:rPr>
      <w:color w:val="0563C1" w:themeColor="hyperlink"/>
      <w:u w:val="single"/>
    </w:rPr>
  </w:style>
  <w:style w:type="character" w:styleId="Onopgelostemelding">
    <w:name w:val="Unresolved Mention"/>
    <w:basedOn w:val="Standaardalinea-lettertype"/>
    <w:uiPriority w:val="99"/>
    <w:semiHidden/>
    <w:unhideWhenUsed/>
    <w:rsid w:val="00FC0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iacollege.nl/wp-content/uploads/2022/11/Schoolplan-Axia-College-2021-2025.pdf" TargetMode="External"/><Relationship Id="rId3" Type="http://schemas.openxmlformats.org/officeDocument/2006/relationships/settings" Target="settings.xml"/><Relationship Id="rId7" Type="http://schemas.openxmlformats.org/officeDocument/2006/relationships/hyperlink" Target="https://www.axiacollege.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esterbaan.nl/vacature/262973/directeur-axia-college" TargetMode="External"/><Relationship Id="rId4" Type="http://schemas.openxmlformats.org/officeDocument/2006/relationships/webSettings" Target="webSettings.xml"/><Relationship Id="rId9" Type="http://schemas.openxmlformats.org/officeDocument/2006/relationships/hyperlink" Target="https://onderwijsgroepamersfoor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1142</Words>
  <Characters>6286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Vliet</dc:creator>
  <cp:keywords/>
  <dc:description/>
  <cp:lastModifiedBy>Ramona Vliet</cp:lastModifiedBy>
  <cp:revision>10</cp:revision>
  <dcterms:created xsi:type="dcterms:W3CDTF">2023-09-06T09:57:00Z</dcterms:created>
  <dcterms:modified xsi:type="dcterms:W3CDTF">2023-09-18T08:51:00Z</dcterms:modified>
</cp:coreProperties>
</file>